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outlineLvl w:val="0"/>
        <w:rPr>
          <w:rFonts w:ascii="Times New Roman" w:hAnsi="Times New Roman" w:eastAsia="黑体" w:cs="Times New Roman"/>
          <w:szCs w:val="32"/>
        </w:rPr>
      </w:pPr>
      <w:r>
        <w:rPr>
          <w:rFonts w:hint="eastAsia" w:ascii="Times New Roman" w:hAnsi="Times New Roman" w:eastAsia="黑体" w:cs="Times New Roman"/>
          <w:szCs w:val="32"/>
        </w:rPr>
        <w:t>附件</w:t>
      </w:r>
      <w:r>
        <w:rPr>
          <w:rFonts w:ascii="Times New Roman" w:hAnsi="Times New Roman" w:eastAsia="黑体" w:cs="Times New Roman"/>
          <w:szCs w:val="32"/>
        </w:rPr>
        <w:t>2</w:t>
      </w:r>
    </w:p>
    <w:p>
      <w:pPr>
        <w:snapToGrid w:val="0"/>
        <w:spacing w:line="540" w:lineRule="exact"/>
        <w:contextualSpacing/>
        <w:jc w:val="center"/>
        <w:rPr>
          <w:rFonts w:ascii="Times New Roman" w:hAnsi="Times New Roman" w:eastAsia="仿宋_GB2312"/>
          <w:b/>
          <w:sz w:val="24"/>
        </w:rPr>
      </w:pPr>
    </w:p>
    <w:p>
      <w:pPr>
        <w:spacing w:line="540" w:lineRule="exact"/>
        <w:jc w:val="center"/>
        <w:outlineLvl w:val="0"/>
        <w:rPr>
          <w:rFonts w:ascii="Times New Roman" w:hAnsi="Times New Roman" w:eastAsia="方正小标宋简体" w:cs="宋体"/>
          <w:sz w:val="44"/>
          <w:szCs w:val="44"/>
          <w:lang w:eastAsia="zh-Hans"/>
        </w:rPr>
      </w:pPr>
      <w:r>
        <w:rPr>
          <w:rFonts w:hint="eastAsia" w:ascii="Times New Roman" w:hAnsi="Times New Roman" w:eastAsia="方正小标宋简体" w:cs="宋体"/>
          <w:sz w:val="44"/>
          <w:szCs w:val="44"/>
          <w:lang w:eastAsia="zh-Hans"/>
        </w:rPr>
        <w:t>生产性服务业中小企业数字化水平评测</w:t>
      </w:r>
      <w:r>
        <w:rPr>
          <w:rFonts w:hint="eastAsia" w:ascii="Times New Roman" w:hAnsi="Times New Roman" w:eastAsia="方正小标宋简体" w:cs="宋体"/>
          <w:sz w:val="44"/>
          <w:szCs w:val="44"/>
        </w:rPr>
        <w:t>表（2022年版）</w:t>
      </w:r>
      <w:r>
        <w:rPr>
          <w:rFonts w:ascii="Times New Roman" w:hAnsi="Times New Roman" w:eastAsia="方正小标宋简体" w:cs="宋体"/>
          <w:sz w:val="44"/>
          <w:szCs w:val="44"/>
          <w:vertAlign w:val="superscript"/>
          <w:lang w:eastAsia="zh-Hans"/>
        </w:rPr>
        <w:footnoteReference w:id="0"/>
      </w:r>
    </w:p>
    <w:p>
      <w:pPr>
        <w:snapToGrid w:val="0"/>
        <w:spacing w:line="540" w:lineRule="exact"/>
        <w:contextualSpacing/>
        <w:jc w:val="center"/>
        <w:rPr>
          <w:rFonts w:ascii="Times New Roman" w:hAnsi="Times New Roman" w:eastAsia="仿宋_GB2312"/>
          <w:b/>
          <w:sz w:val="24"/>
        </w:rPr>
      </w:pPr>
    </w:p>
    <w:tbl>
      <w:tblPr>
        <w:tblStyle w:val="114"/>
        <w:tblW w:w="90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304"/>
        <w:gridCol w:w="753"/>
        <w:gridCol w:w="5399"/>
        <w:gridCol w:w="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135" w:type="dxa"/>
            <w:vAlign w:val="center"/>
          </w:tcPr>
          <w:p>
            <w:pPr>
              <w:snapToGrid w:val="0"/>
              <w:spacing w:line="240" w:lineRule="atLeast"/>
              <w:contextualSpacing/>
              <w:jc w:val="center"/>
              <w:rPr>
                <w:rFonts w:ascii="仿宋_GB2312" w:hAnsi="仿宋_GB2312" w:eastAsia="仿宋_GB2312" w:cs="仿宋_GB2312"/>
                <w:b/>
                <w:sz w:val="24"/>
              </w:rPr>
            </w:pPr>
            <w:r>
              <w:rPr>
                <w:rFonts w:ascii="仿宋_GB2312" w:hAnsi="仿宋_GB2312" w:eastAsia="仿宋_GB2312" w:cs="仿宋_GB2312"/>
                <w:b/>
                <w:sz w:val="24"/>
              </w:rPr>
              <w:t>一级指标及权重</w:t>
            </w:r>
          </w:p>
        </w:tc>
        <w:tc>
          <w:tcPr>
            <w:tcW w:w="1304" w:type="dxa"/>
            <w:vAlign w:val="center"/>
          </w:tcPr>
          <w:p>
            <w:pPr>
              <w:snapToGrid w:val="0"/>
              <w:spacing w:line="240" w:lineRule="atLeast"/>
              <w:contextualSpacing/>
              <w:jc w:val="center"/>
              <w:rPr>
                <w:rFonts w:ascii="仿宋_GB2312" w:hAnsi="仿宋_GB2312" w:eastAsia="仿宋_GB2312" w:cs="仿宋_GB2312"/>
                <w:b/>
                <w:sz w:val="24"/>
              </w:rPr>
            </w:pPr>
            <w:r>
              <w:rPr>
                <w:rFonts w:ascii="仿宋_GB2312" w:hAnsi="仿宋_GB2312" w:eastAsia="仿宋_GB2312" w:cs="仿宋_GB2312"/>
                <w:b/>
                <w:sz w:val="24"/>
              </w:rPr>
              <w:t>二级指标及权重</w:t>
            </w:r>
          </w:p>
        </w:tc>
        <w:tc>
          <w:tcPr>
            <w:tcW w:w="753" w:type="dxa"/>
            <w:vAlign w:val="center"/>
          </w:tcPr>
          <w:p>
            <w:pPr>
              <w:snapToGrid w:val="0"/>
              <w:spacing w:line="240" w:lineRule="atLeast"/>
              <w:contextualSpacing/>
              <w:jc w:val="center"/>
              <w:rPr>
                <w:rFonts w:ascii="仿宋_GB2312" w:hAnsi="仿宋_GB2312" w:eastAsia="仿宋_GB2312" w:cs="仿宋_GB2312"/>
                <w:b/>
                <w:sz w:val="24"/>
              </w:rPr>
            </w:pPr>
            <w:r>
              <w:rPr>
                <w:rFonts w:ascii="仿宋_GB2312" w:hAnsi="仿宋_GB2312" w:eastAsia="仿宋_GB2312" w:cs="仿宋_GB2312"/>
                <w:b/>
                <w:sz w:val="24"/>
              </w:rPr>
              <w:t>序号</w:t>
            </w:r>
          </w:p>
        </w:tc>
        <w:tc>
          <w:tcPr>
            <w:tcW w:w="5399" w:type="dxa"/>
            <w:vAlign w:val="center"/>
          </w:tcPr>
          <w:p>
            <w:pPr>
              <w:snapToGrid w:val="0"/>
              <w:spacing w:line="240" w:lineRule="atLeast"/>
              <w:contextualSpacing/>
              <w:jc w:val="center"/>
              <w:rPr>
                <w:rFonts w:ascii="仿宋_GB2312" w:hAnsi="仿宋_GB2312" w:eastAsia="仿宋_GB2312" w:cs="仿宋_GB2312"/>
                <w:b/>
                <w:sz w:val="24"/>
              </w:rPr>
            </w:pPr>
            <w:r>
              <w:rPr>
                <w:rFonts w:ascii="仿宋_GB2312" w:hAnsi="仿宋_GB2312" w:eastAsia="仿宋_GB2312" w:cs="仿宋_GB2312"/>
                <w:b/>
                <w:sz w:val="24"/>
              </w:rPr>
              <w:t>问卷</w:t>
            </w:r>
          </w:p>
        </w:tc>
        <w:tc>
          <w:tcPr>
            <w:tcW w:w="458" w:type="dxa"/>
            <w:vAlign w:val="center"/>
          </w:tcPr>
          <w:p>
            <w:pPr>
              <w:snapToGrid w:val="0"/>
              <w:spacing w:line="240" w:lineRule="atLeast"/>
              <w:contextualSpacing/>
              <w:jc w:val="center"/>
              <w:rPr>
                <w:rFonts w:ascii="仿宋_GB2312" w:hAnsi="仿宋_GB2312" w:eastAsia="仿宋_GB2312" w:cs="仿宋_GB2312"/>
                <w:b/>
                <w:sz w:val="24"/>
              </w:rPr>
            </w:pPr>
            <w:r>
              <w:rPr>
                <w:rFonts w:ascii="仿宋_GB2312" w:hAnsi="仿宋_GB2312" w:eastAsia="仿宋_GB2312" w:cs="仿宋_GB2312"/>
                <w:b/>
                <w:sz w:val="24"/>
              </w:rPr>
              <w:t>题型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Merge w:val="restart"/>
            <w:vAlign w:val="center"/>
          </w:tcPr>
          <w:p>
            <w:pPr>
              <w:snapToGrid w:val="0"/>
              <w:spacing w:line="240" w:lineRule="atLeast"/>
              <w:contextualSpacing/>
              <w:jc w:val="center"/>
              <w:rPr>
                <w:rFonts w:ascii="仿宋_GB2312" w:hAnsi="仿宋_GB2312" w:eastAsia="仿宋_GB2312" w:cs="仿宋_GB2312"/>
                <w:sz w:val="24"/>
              </w:rPr>
            </w:pPr>
            <w:r>
              <w:rPr>
                <w:rFonts w:hint="eastAsia" w:ascii="仿宋_GB2312" w:hAnsi="仿宋_GB2312" w:eastAsia="仿宋_GB2312" w:cs="仿宋_GB2312"/>
                <w:sz w:val="24"/>
              </w:rPr>
              <w:t>一、</w:t>
            </w:r>
            <w:r>
              <w:rPr>
                <w:rFonts w:ascii="仿宋_GB2312" w:hAnsi="仿宋_GB2312" w:eastAsia="仿宋_GB2312" w:cs="仿宋_GB2312"/>
                <w:sz w:val="24"/>
              </w:rPr>
              <w:t>数字化基础</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（25%）</w:t>
            </w:r>
          </w:p>
        </w:tc>
        <w:tc>
          <w:tcPr>
            <w:tcW w:w="1304" w:type="dxa"/>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业务</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系统</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（40%）</w:t>
            </w:r>
          </w:p>
        </w:tc>
        <w:tc>
          <w:tcPr>
            <w:tcW w:w="753" w:type="dxa"/>
            <w:shd w:val="clear" w:color="auto" w:fill="auto"/>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1</w:t>
            </w:r>
          </w:p>
        </w:tc>
        <w:tc>
          <w:tcPr>
            <w:tcW w:w="5399" w:type="dxa"/>
            <w:vAlign w:val="center"/>
          </w:tcPr>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企业通过部署工业互联网公有云/私有云/混合云平台等形式，实现业务的数字化管理情况</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□单个业务环节</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 xml:space="preserve">□关键业务环节 </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 xml:space="preserve">□绝大部分业务环节 </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□全覆盖</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□以上均无</w:t>
            </w:r>
          </w:p>
        </w:tc>
        <w:tc>
          <w:tcPr>
            <w:tcW w:w="458" w:type="dxa"/>
            <w:shd w:val="clear" w:color="auto" w:fill="auto"/>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Merge w:val="continue"/>
            <w:vAlign w:val="center"/>
          </w:tcPr>
          <w:p>
            <w:pPr>
              <w:snapToGrid w:val="0"/>
              <w:spacing w:line="240" w:lineRule="atLeast"/>
              <w:contextualSpacing/>
              <w:jc w:val="center"/>
              <w:rPr>
                <w:rFonts w:ascii="仿宋_GB2312" w:hAnsi="仿宋_GB2312" w:eastAsia="仿宋_GB2312" w:cs="仿宋_GB2312"/>
                <w:sz w:val="24"/>
              </w:rPr>
            </w:pPr>
          </w:p>
        </w:tc>
        <w:tc>
          <w:tcPr>
            <w:tcW w:w="1304" w:type="dxa"/>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数据</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资源</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（30%）</w:t>
            </w:r>
          </w:p>
        </w:tc>
        <w:tc>
          <w:tcPr>
            <w:tcW w:w="753" w:type="dxa"/>
            <w:shd w:val="clear" w:color="auto" w:fill="auto"/>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2</w:t>
            </w:r>
          </w:p>
        </w:tc>
        <w:tc>
          <w:tcPr>
            <w:tcW w:w="5399" w:type="dxa"/>
            <w:vAlign w:val="center"/>
          </w:tcPr>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企业实现各类数据汇聚及应用的情况</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□建立了统一的数据编码、数据交换格式和规则等</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□信息系统实现了数据及分析结果的跨部门共享</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□构建了数据算法模型，支撑业务人员进行数据分析</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□构建了可视化数据分析工具</w:t>
            </w:r>
          </w:p>
          <w:p>
            <w:pPr>
              <w:snapToGrid w:val="0"/>
              <w:spacing w:line="240" w:lineRule="atLeast"/>
              <w:contextualSpacing/>
              <w:rPr>
                <w:rFonts w:ascii="仿宋_GB2312" w:hAnsi="仿宋_GB2312" w:eastAsia="仿宋_GB2312" w:cs="仿宋_GB2312"/>
                <w:sz w:val="24"/>
                <w:highlight w:val="yellow"/>
              </w:rPr>
            </w:pPr>
            <w:r>
              <w:rPr>
                <w:rFonts w:ascii="仿宋_GB2312" w:hAnsi="仿宋_GB2312" w:eastAsia="仿宋_GB2312" w:cs="仿宋_GB2312"/>
                <w:sz w:val="24"/>
              </w:rPr>
              <w:t>□以上均无</w:t>
            </w:r>
          </w:p>
        </w:tc>
        <w:tc>
          <w:tcPr>
            <w:tcW w:w="458" w:type="dxa"/>
            <w:shd w:val="clear" w:color="auto" w:fill="auto"/>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jc w:val="center"/>
        </w:trPr>
        <w:tc>
          <w:tcPr>
            <w:tcW w:w="1135" w:type="dxa"/>
            <w:vMerge w:val="continue"/>
            <w:vAlign w:val="center"/>
          </w:tcPr>
          <w:p>
            <w:pPr>
              <w:snapToGrid w:val="0"/>
              <w:spacing w:line="240" w:lineRule="atLeast"/>
              <w:contextualSpacing/>
              <w:jc w:val="center"/>
              <w:rPr>
                <w:rFonts w:ascii="仿宋_GB2312" w:hAnsi="仿宋_GB2312" w:eastAsia="仿宋_GB2312" w:cs="仿宋_GB2312"/>
                <w:sz w:val="24"/>
              </w:rPr>
            </w:pPr>
          </w:p>
        </w:tc>
        <w:tc>
          <w:tcPr>
            <w:tcW w:w="1304" w:type="dxa"/>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网络</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安全</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（30%）</w:t>
            </w:r>
          </w:p>
        </w:tc>
        <w:tc>
          <w:tcPr>
            <w:tcW w:w="753" w:type="dxa"/>
            <w:shd w:val="clear" w:color="auto" w:fill="auto"/>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3</w:t>
            </w:r>
          </w:p>
        </w:tc>
        <w:tc>
          <w:tcPr>
            <w:tcW w:w="5399" w:type="dxa"/>
            <w:vAlign w:val="center"/>
          </w:tcPr>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企业在保障网络安全方面采取的举措</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□使用了工业级网络安全产品及服务，尚未建立网络安全保障制度</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□建立了网络安全保障制度，尚未开展网络安全等级自评估</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□开展了网络安全等级自评估，尚未通过第三方机构的验收认定</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□网络安全等级评估通过了第三方机构的验收认定</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□以上均无</w:t>
            </w:r>
          </w:p>
        </w:tc>
        <w:tc>
          <w:tcPr>
            <w:tcW w:w="458" w:type="dxa"/>
            <w:shd w:val="clear" w:color="auto" w:fill="auto"/>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Merge w:val="restart"/>
            <w:vAlign w:val="center"/>
          </w:tcPr>
          <w:p>
            <w:pPr>
              <w:snapToGrid w:val="0"/>
              <w:spacing w:line="240" w:lineRule="atLeast"/>
              <w:contextualSpacing/>
              <w:jc w:val="center"/>
              <w:rPr>
                <w:rFonts w:ascii="仿宋_GB2312" w:hAnsi="仿宋_GB2312" w:eastAsia="仿宋_GB2312" w:cs="仿宋_GB2312"/>
                <w:sz w:val="24"/>
              </w:rPr>
            </w:pPr>
            <w:r>
              <w:rPr>
                <w:rFonts w:hint="eastAsia" w:ascii="仿宋_GB2312" w:hAnsi="仿宋_GB2312" w:eastAsia="仿宋_GB2312" w:cs="仿宋_GB2312"/>
                <w:sz w:val="24"/>
              </w:rPr>
              <w:t>二、</w:t>
            </w:r>
            <w:r>
              <w:rPr>
                <w:rFonts w:ascii="仿宋_GB2312" w:hAnsi="仿宋_GB2312" w:eastAsia="仿宋_GB2312" w:cs="仿宋_GB2312"/>
                <w:sz w:val="24"/>
              </w:rPr>
              <w:t>数字化经营</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w:t>
            </w:r>
            <w:r>
              <w:rPr>
                <w:rFonts w:ascii="仿宋_GB2312" w:hAnsi="仿宋_GB2312" w:eastAsia="仿宋_GB2312" w:cs="仿宋_GB2312"/>
                <w:kern w:val="0"/>
                <w:sz w:val="24"/>
              </w:rPr>
              <w:t>45%）</w:t>
            </w:r>
          </w:p>
          <w:p>
            <w:pPr>
              <w:snapToGrid w:val="0"/>
              <w:spacing w:line="240" w:lineRule="atLeast"/>
              <w:contextualSpacing/>
              <w:rPr>
                <w:rFonts w:ascii="仿宋_GB2312" w:hAnsi="仿宋_GB2312" w:eastAsia="仿宋_GB2312" w:cs="仿宋_GB2312"/>
                <w:sz w:val="24"/>
              </w:rPr>
            </w:pPr>
          </w:p>
        </w:tc>
        <w:tc>
          <w:tcPr>
            <w:tcW w:w="1304" w:type="dxa"/>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研发</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设计</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（10%）</w:t>
            </w:r>
          </w:p>
        </w:tc>
        <w:tc>
          <w:tcPr>
            <w:tcW w:w="753" w:type="dxa"/>
            <w:shd w:val="clear" w:color="auto" w:fill="auto"/>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4</w:t>
            </w:r>
          </w:p>
        </w:tc>
        <w:tc>
          <w:tcPr>
            <w:tcW w:w="5399" w:type="dxa"/>
            <w:shd w:val="clear" w:color="auto" w:fill="auto"/>
            <w:vAlign w:val="center"/>
          </w:tcPr>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企业的生产服务流程中是否涉及研发设计场景</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□是，则回答下题</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□否，则无需回答下题</w:t>
            </w:r>
          </w:p>
          <w:p>
            <w:pPr>
              <w:snapToGrid w:val="0"/>
              <w:spacing w:line="240" w:lineRule="atLeast"/>
              <w:contextualSpacing/>
              <w:rPr>
                <w:rFonts w:ascii="仿宋_GB2312" w:hAnsi="仿宋_GB2312" w:eastAsia="仿宋_GB2312" w:cs="仿宋_GB2312"/>
                <w:sz w:val="24"/>
              </w:rPr>
            </w:pP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企业实现研发设计数字化场景的覆盖范围</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（50%以上关键业务研发设计项目实现下列数字化场景即可勾选该项）</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w:t>
            </w:r>
            <w:r>
              <w:rPr>
                <w:rFonts w:ascii="仿宋_GB2312" w:hAnsi="仿宋_GB2312" w:eastAsia="仿宋_GB2312" w:cs="仿宋_GB2312"/>
                <w:sz w:val="24"/>
                <w:lang w:bidi="ar"/>
              </w:rPr>
              <w:t>运用各类信息资源，收集产品设计创意，开展产品创意测试与验证</w:t>
            </w:r>
          </w:p>
          <w:p>
            <w:pPr>
              <w:widowControl/>
              <w:snapToGrid w:val="0"/>
              <w:spacing w:line="240" w:lineRule="atLeast"/>
              <w:contextualSpacing/>
              <w:jc w:val="left"/>
              <w:rPr>
                <w:rFonts w:ascii="仿宋_GB2312" w:hAnsi="仿宋_GB2312" w:eastAsia="仿宋_GB2312" w:cs="仿宋_GB2312"/>
                <w:sz w:val="24"/>
              </w:rPr>
            </w:pPr>
            <w:r>
              <w:rPr>
                <w:rFonts w:ascii="仿宋_GB2312" w:hAnsi="仿宋_GB2312" w:eastAsia="仿宋_GB2312" w:cs="仿宋_GB2312"/>
                <w:sz w:val="24"/>
              </w:rPr>
              <w:t>□</w:t>
            </w:r>
            <w:r>
              <w:rPr>
                <w:rFonts w:ascii="仿宋_GB2312" w:hAnsi="仿宋_GB2312" w:eastAsia="仿宋_GB2312" w:cs="仿宋_GB2312"/>
                <w:sz w:val="24"/>
                <w:lang w:bidi="ar"/>
              </w:rPr>
              <w:t>建设和应用产品设计组件库，在研发设计过程中进行调用</w:t>
            </w:r>
          </w:p>
          <w:p>
            <w:pPr>
              <w:widowControl/>
              <w:snapToGrid w:val="0"/>
              <w:spacing w:line="240" w:lineRule="atLeast"/>
              <w:contextualSpacing/>
              <w:jc w:val="left"/>
              <w:rPr>
                <w:rFonts w:ascii="仿宋_GB2312" w:hAnsi="仿宋_GB2312" w:eastAsia="仿宋_GB2312" w:cs="仿宋_GB2312"/>
                <w:sz w:val="24"/>
              </w:rPr>
            </w:pPr>
            <w:r>
              <w:rPr>
                <w:rFonts w:ascii="仿宋_GB2312" w:hAnsi="仿宋_GB2312" w:eastAsia="仿宋_GB2312" w:cs="仿宋_GB2312"/>
                <w:sz w:val="24"/>
              </w:rPr>
              <w:t>□</w:t>
            </w:r>
            <w:r>
              <w:rPr>
                <w:rFonts w:ascii="仿宋_GB2312" w:hAnsi="仿宋_GB2312" w:eastAsia="仿宋_GB2312" w:cs="仿宋_GB2312"/>
                <w:sz w:val="24"/>
                <w:lang w:bidi="ar"/>
              </w:rPr>
              <w:t>将数字技术、网络技术、传感技术融合进产品中，提高产品的附加值</w:t>
            </w:r>
          </w:p>
          <w:p>
            <w:pPr>
              <w:widowControl/>
              <w:snapToGrid w:val="0"/>
              <w:spacing w:line="240" w:lineRule="atLeast"/>
              <w:contextualSpacing/>
              <w:jc w:val="left"/>
              <w:rPr>
                <w:rFonts w:ascii="仿宋_GB2312" w:hAnsi="仿宋_GB2312" w:eastAsia="仿宋_GB2312" w:cs="仿宋_GB2312"/>
                <w:sz w:val="24"/>
              </w:rPr>
            </w:pPr>
            <w:r>
              <w:rPr>
                <w:rFonts w:ascii="仿宋_GB2312" w:hAnsi="仿宋_GB2312" w:eastAsia="仿宋_GB2312" w:cs="仿宋_GB2312"/>
                <w:sz w:val="24"/>
              </w:rPr>
              <w:t>□</w:t>
            </w:r>
            <w:r>
              <w:rPr>
                <w:rFonts w:ascii="仿宋_GB2312" w:hAnsi="仿宋_GB2312" w:eastAsia="仿宋_GB2312" w:cs="仿宋_GB2312"/>
                <w:sz w:val="24"/>
                <w:lang w:bidi="ar"/>
              </w:rPr>
              <w:t>开展产业链上下游产品数据共享，实现产业链上下游的资源信息互通，提高研发效率</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□以上均无</w:t>
            </w:r>
          </w:p>
        </w:tc>
        <w:tc>
          <w:tcPr>
            <w:tcW w:w="458" w:type="dxa"/>
            <w:shd w:val="clear" w:color="auto" w:fill="auto"/>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Merge w:val="continue"/>
            <w:vAlign w:val="center"/>
          </w:tcPr>
          <w:p>
            <w:pPr>
              <w:snapToGrid w:val="0"/>
              <w:spacing w:line="240" w:lineRule="atLeast"/>
              <w:contextualSpacing/>
              <w:jc w:val="center"/>
              <w:rPr>
                <w:rFonts w:ascii="仿宋_GB2312" w:hAnsi="仿宋_GB2312" w:eastAsia="仿宋_GB2312" w:cs="仿宋_GB2312"/>
                <w:sz w:val="24"/>
              </w:rPr>
            </w:pPr>
          </w:p>
        </w:tc>
        <w:tc>
          <w:tcPr>
            <w:tcW w:w="1304" w:type="dxa"/>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仓储</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物流</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（10%）</w:t>
            </w:r>
          </w:p>
        </w:tc>
        <w:tc>
          <w:tcPr>
            <w:tcW w:w="753" w:type="dxa"/>
            <w:shd w:val="clear" w:color="auto" w:fill="auto"/>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5</w:t>
            </w:r>
          </w:p>
        </w:tc>
        <w:tc>
          <w:tcPr>
            <w:tcW w:w="5399" w:type="dxa"/>
            <w:shd w:val="clear" w:color="auto" w:fill="auto"/>
            <w:vAlign w:val="center"/>
          </w:tcPr>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企业的生产服务流程中是否涉及仓储物流场景</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□是，则回答下题</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□否，则无需回答下题</w:t>
            </w:r>
          </w:p>
          <w:p>
            <w:pPr>
              <w:snapToGrid w:val="0"/>
              <w:spacing w:line="240" w:lineRule="atLeast"/>
              <w:contextualSpacing/>
              <w:rPr>
                <w:rFonts w:ascii="仿宋_GB2312" w:hAnsi="仿宋_GB2312" w:eastAsia="仿宋_GB2312" w:cs="仿宋_GB2312"/>
                <w:sz w:val="24"/>
              </w:rPr>
            </w:pP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企业实现仓储物流数字化场景的覆盖范围</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（注1：50%以上关键原料、半成品、成品等实现下列数字化场景即可勾选该项）</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（注2：通过第三方、第四方物流实现的仓储物流数字化，如覆盖下述场景也可勾选）</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□物料条码管理：统一条码管理标识货物</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□智能仓储：应用数字化技术实现产品自动入库（进厂）、盘库或出库（出厂）</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□精准配送：应用数字化技术实现动态调度、自动配送或路径优化</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□货物实时跟踪：应用数字化技术实现货物流转的全程跟踪</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□物流监测与优化：应用数字化技术实现运输配送全程跟踪或异常预警，装载能力优化或配送路径优化</w:t>
            </w:r>
          </w:p>
          <w:p>
            <w:pPr>
              <w:snapToGrid w:val="0"/>
              <w:spacing w:line="240" w:lineRule="atLeast"/>
              <w:contextualSpacing/>
              <w:jc w:val="left"/>
              <w:rPr>
                <w:rFonts w:ascii="仿宋_GB2312" w:hAnsi="仿宋_GB2312" w:eastAsia="仿宋_GB2312" w:cs="仿宋_GB2312"/>
                <w:sz w:val="24"/>
              </w:rPr>
            </w:pPr>
            <w:r>
              <w:rPr>
                <w:rFonts w:ascii="仿宋_GB2312" w:hAnsi="仿宋_GB2312" w:eastAsia="仿宋_GB2312" w:cs="仿宋_GB2312"/>
                <w:sz w:val="24"/>
              </w:rPr>
              <w:t>□以上均无</w:t>
            </w:r>
          </w:p>
        </w:tc>
        <w:tc>
          <w:tcPr>
            <w:tcW w:w="458" w:type="dxa"/>
            <w:shd w:val="clear" w:color="auto" w:fill="auto"/>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Merge w:val="continue"/>
            <w:vAlign w:val="center"/>
          </w:tcPr>
          <w:p>
            <w:pPr>
              <w:snapToGrid w:val="0"/>
              <w:spacing w:line="240" w:lineRule="atLeast"/>
              <w:contextualSpacing/>
              <w:jc w:val="center"/>
              <w:rPr>
                <w:rFonts w:ascii="仿宋_GB2312" w:hAnsi="仿宋_GB2312" w:eastAsia="仿宋_GB2312" w:cs="仿宋_GB2312"/>
                <w:sz w:val="24"/>
              </w:rPr>
            </w:pPr>
          </w:p>
        </w:tc>
        <w:tc>
          <w:tcPr>
            <w:tcW w:w="1304" w:type="dxa"/>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业务</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流程</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（20%）</w:t>
            </w:r>
          </w:p>
        </w:tc>
        <w:tc>
          <w:tcPr>
            <w:tcW w:w="753" w:type="dxa"/>
            <w:shd w:val="clear" w:color="auto" w:fill="auto"/>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6</w:t>
            </w:r>
          </w:p>
        </w:tc>
        <w:tc>
          <w:tcPr>
            <w:tcW w:w="5399" w:type="dxa"/>
            <w:shd w:val="clear" w:color="auto" w:fill="auto"/>
            <w:vAlign w:val="center"/>
          </w:tcPr>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企业实现业务流程数字化场景的覆盖范围</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（50%以上关键业务实现下列数字化场景即可勾选该项）</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□策划阶段：通过信息系统实现资源分配、任务分解和项目节点设置</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□执行阶段：通过信息系统进行过程实施监控和反馈</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□监测和控制阶段：应用信息系统监控业务绩效、资源、管理风险，对于变更可根据计划内容和时间进行管控和调整</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□交付阶段：通过数字化技术创新成果交付方式，实现数字化成果交付或实施成效分析</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□以上均无</w:t>
            </w:r>
          </w:p>
        </w:tc>
        <w:tc>
          <w:tcPr>
            <w:tcW w:w="458" w:type="dxa"/>
            <w:shd w:val="clear" w:color="auto" w:fill="auto"/>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Merge w:val="continue"/>
            <w:vAlign w:val="center"/>
          </w:tcPr>
          <w:p>
            <w:pPr>
              <w:snapToGrid w:val="0"/>
              <w:spacing w:line="240" w:lineRule="atLeast"/>
              <w:contextualSpacing/>
              <w:jc w:val="center"/>
              <w:rPr>
                <w:rFonts w:ascii="仿宋_GB2312" w:hAnsi="仿宋_GB2312" w:eastAsia="仿宋_GB2312" w:cs="仿宋_GB2312"/>
                <w:sz w:val="24"/>
              </w:rPr>
            </w:pPr>
          </w:p>
        </w:tc>
        <w:tc>
          <w:tcPr>
            <w:tcW w:w="1304" w:type="dxa"/>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运营</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管理</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（20%）</w:t>
            </w:r>
          </w:p>
        </w:tc>
        <w:tc>
          <w:tcPr>
            <w:tcW w:w="753" w:type="dxa"/>
            <w:shd w:val="clear" w:color="auto" w:fill="auto"/>
            <w:vAlign w:val="center"/>
          </w:tcPr>
          <w:p>
            <w:pPr>
              <w:spacing w:line="240" w:lineRule="atLeast"/>
              <w:rPr>
                <w:rFonts w:ascii="仿宋_GB2312" w:hAnsi="仿宋_GB2312" w:eastAsia="仿宋_GB2312" w:cs="仿宋_GB2312"/>
              </w:rPr>
            </w:pP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7</w:t>
            </w:r>
          </w:p>
        </w:tc>
        <w:tc>
          <w:tcPr>
            <w:tcW w:w="5399" w:type="dxa"/>
            <w:shd w:val="clear" w:color="auto" w:fill="auto"/>
            <w:vAlign w:val="center"/>
          </w:tcPr>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企业实现运营管理数字化场景的覆盖范围</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（50%以上关键业务实现下列数字化场景即可勾选该项）</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□需求创造：通过数字化手段，更加精准地了解消费者的潜在需求，并通过自动化、智能化的工具提供支撑，将消费者的潜在需求转化为真实需求</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□业务设计：已通过新一代信息技术和产业技术融合创新，研制和应用新技术，开发和运营知识产权，创造新的市场机会和价值空间</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□价值共创：通过大数据技术推动消费者参与数据、产品和服务的生产循环，实现消费者与企业之间、消费者相互之间或企业相互之间的价值共创</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□生态圈构建：通过数字化手段将不同类型产品/服务关联起来，形成生态圈，集成式创造并满足消费者的多种需求</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□以上均无</w:t>
            </w:r>
          </w:p>
        </w:tc>
        <w:tc>
          <w:tcPr>
            <w:tcW w:w="458" w:type="dxa"/>
            <w:shd w:val="clear" w:color="auto" w:fill="auto"/>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Merge w:val="continue"/>
            <w:vAlign w:val="center"/>
          </w:tcPr>
          <w:p>
            <w:pPr>
              <w:snapToGrid w:val="0"/>
              <w:spacing w:line="240" w:lineRule="atLeast"/>
              <w:contextualSpacing/>
              <w:jc w:val="center"/>
              <w:rPr>
                <w:rFonts w:ascii="仿宋_GB2312" w:hAnsi="仿宋_GB2312" w:eastAsia="仿宋_GB2312" w:cs="仿宋_GB2312"/>
                <w:sz w:val="24"/>
              </w:rPr>
            </w:pPr>
          </w:p>
        </w:tc>
        <w:tc>
          <w:tcPr>
            <w:tcW w:w="1304" w:type="dxa"/>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产品</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服务</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（20%）</w:t>
            </w:r>
          </w:p>
        </w:tc>
        <w:tc>
          <w:tcPr>
            <w:tcW w:w="753" w:type="dxa"/>
            <w:shd w:val="clear" w:color="auto" w:fill="auto"/>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8</w:t>
            </w:r>
          </w:p>
        </w:tc>
        <w:tc>
          <w:tcPr>
            <w:tcW w:w="5399" w:type="dxa"/>
            <w:shd w:val="clear" w:color="auto" w:fill="auto"/>
            <w:vAlign w:val="center"/>
          </w:tcPr>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新一代信息技术在企业产品服务中的应用情况</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（50%以上关键产品服务实现下列数字化场景即可勾选该项）</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□数据增值服务：分析产品或服务的相关数据，应用数字化技术，提供专业服务、设备估值、融资租赁、资产处置等新业务</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□主动客户服务：依托客户关系管理系统（CRM），集成数字化技术，实现精细化管理或主动式客户服务</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□个性化定制：通过用户和企业的深度交互，提供满足个性化需求的产品定制设计或个性化服务</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□以上均无</w:t>
            </w:r>
          </w:p>
        </w:tc>
        <w:tc>
          <w:tcPr>
            <w:tcW w:w="458" w:type="dxa"/>
            <w:shd w:val="clear" w:color="auto" w:fill="auto"/>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Merge w:val="continue"/>
            <w:vAlign w:val="center"/>
          </w:tcPr>
          <w:p>
            <w:pPr>
              <w:snapToGrid w:val="0"/>
              <w:spacing w:line="240" w:lineRule="atLeast"/>
              <w:contextualSpacing/>
              <w:jc w:val="center"/>
              <w:rPr>
                <w:rFonts w:ascii="仿宋_GB2312" w:hAnsi="仿宋_GB2312" w:eastAsia="仿宋_GB2312" w:cs="仿宋_GB2312"/>
                <w:sz w:val="24"/>
              </w:rPr>
            </w:pPr>
          </w:p>
        </w:tc>
        <w:tc>
          <w:tcPr>
            <w:tcW w:w="1304" w:type="dxa"/>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市场</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营销</w:t>
            </w:r>
            <w:r>
              <w:rPr>
                <w:rFonts w:ascii="仿宋_GB2312" w:hAnsi="仿宋_GB2312" w:eastAsia="仿宋_GB2312" w:cs="仿宋_GB2312"/>
                <w:sz w:val="24"/>
              </w:rPr>
              <w:br w:type="textWrapping"/>
            </w:r>
            <w:r>
              <w:rPr>
                <w:rFonts w:ascii="仿宋_GB2312" w:hAnsi="仿宋_GB2312" w:eastAsia="仿宋_GB2312" w:cs="仿宋_GB2312"/>
                <w:sz w:val="24"/>
              </w:rPr>
              <w:t>（10%）</w:t>
            </w:r>
          </w:p>
        </w:tc>
        <w:tc>
          <w:tcPr>
            <w:tcW w:w="753" w:type="dxa"/>
            <w:shd w:val="clear" w:color="auto" w:fill="auto"/>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9</w:t>
            </w:r>
          </w:p>
        </w:tc>
        <w:tc>
          <w:tcPr>
            <w:tcW w:w="5399" w:type="dxa"/>
            <w:shd w:val="clear" w:color="auto" w:fill="auto"/>
            <w:vAlign w:val="center"/>
          </w:tcPr>
          <w:p>
            <w:pPr>
              <w:snapToGrid w:val="0"/>
              <w:spacing w:line="240" w:lineRule="atLeast"/>
              <w:contextualSpacing/>
              <w:jc w:val="left"/>
              <w:rPr>
                <w:rFonts w:ascii="仿宋_GB2312" w:hAnsi="仿宋_GB2312" w:eastAsia="仿宋_GB2312" w:cs="仿宋_GB2312"/>
                <w:sz w:val="24"/>
              </w:rPr>
            </w:pPr>
            <w:r>
              <w:rPr>
                <w:rFonts w:ascii="仿宋_GB2312" w:hAnsi="仿宋_GB2312" w:eastAsia="仿宋_GB2312" w:cs="仿宋_GB2312"/>
                <w:sz w:val="24"/>
              </w:rPr>
              <w:t>企业实现市场营销数字化场景的覆盖范围</w:t>
            </w:r>
          </w:p>
          <w:p>
            <w:pPr>
              <w:snapToGrid w:val="0"/>
              <w:spacing w:line="240" w:lineRule="atLeast"/>
              <w:contextualSpacing/>
              <w:jc w:val="left"/>
              <w:rPr>
                <w:rFonts w:ascii="仿宋_GB2312" w:hAnsi="仿宋_GB2312" w:eastAsia="仿宋_GB2312" w:cs="仿宋_GB2312"/>
                <w:sz w:val="24"/>
              </w:rPr>
            </w:pPr>
            <w:r>
              <w:rPr>
                <w:rFonts w:ascii="仿宋_GB2312" w:hAnsi="仿宋_GB2312" w:eastAsia="仿宋_GB2312" w:cs="仿宋_GB2312"/>
                <w:sz w:val="24"/>
              </w:rPr>
              <w:t>（50%以上关键业务市场营销实现下列数字化场景即可勾选该项）</w:t>
            </w:r>
          </w:p>
          <w:p>
            <w:pPr>
              <w:snapToGrid w:val="0"/>
              <w:spacing w:line="240" w:lineRule="atLeast"/>
              <w:contextualSpacing/>
              <w:jc w:val="left"/>
              <w:rPr>
                <w:rFonts w:ascii="仿宋_GB2312" w:hAnsi="仿宋_GB2312" w:eastAsia="仿宋_GB2312" w:cs="仿宋_GB2312"/>
                <w:sz w:val="24"/>
              </w:rPr>
            </w:pPr>
            <w:r>
              <w:rPr>
                <w:rFonts w:ascii="仿宋_GB2312" w:hAnsi="仿宋_GB2312" w:eastAsia="仿宋_GB2312" w:cs="仿宋_GB2312"/>
                <w:sz w:val="24"/>
              </w:rPr>
              <w:t>□线上渠道建设：应用数字化技术，通过线上互动的方式购买及完成交易</w:t>
            </w:r>
          </w:p>
          <w:p>
            <w:pPr>
              <w:snapToGrid w:val="0"/>
              <w:spacing w:line="240" w:lineRule="atLeast"/>
              <w:contextualSpacing/>
              <w:jc w:val="left"/>
              <w:rPr>
                <w:rFonts w:ascii="仿宋_GB2312" w:hAnsi="仿宋_GB2312" w:eastAsia="仿宋_GB2312" w:cs="仿宋_GB2312"/>
                <w:sz w:val="24"/>
              </w:rPr>
            </w:pPr>
            <w:r>
              <w:rPr>
                <w:rFonts w:ascii="仿宋_GB2312" w:hAnsi="仿宋_GB2312" w:eastAsia="仿宋_GB2312" w:cs="仿宋_GB2312"/>
                <w:sz w:val="24"/>
              </w:rPr>
              <w:t>□开展社群营销：组织社群内容的运营和管理，实现与客户进行直接沟通和社群营销</w:t>
            </w:r>
          </w:p>
          <w:p>
            <w:pPr>
              <w:snapToGrid w:val="0"/>
              <w:spacing w:line="240" w:lineRule="atLeast"/>
              <w:contextualSpacing/>
              <w:jc w:val="left"/>
              <w:rPr>
                <w:rFonts w:ascii="仿宋_GB2312" w:hAnsi="仿宋_GB2312" w:eastAsia="仿宋_GB2312" w:cs="仿宋_GB2312"/>
                <w:sz w:val="24"/>
              </w:rPr>
            </w:pPr>
            <w:r>
              <w:rPr>
                <w:rFonts w:ascii="仿宋_GB2312" w:hAnsi="仿宋_GB2312" w:eastAsia="仿宋_GB2312" w:cs="仿宋_GB2312"/>
                <w:sz w:val="24"/>
              </w:rPr>
              <w:t>□目标客户精准定位：应用数字化技术，挖掘分析客户信息、构建用户画像，对目标客户进行精准定位</w:t>
            </w:r>
          </w:p>
          <w:p>
            <w:pPr>
              <w:snapToGrid w:val="0"/>
              <w:spacing w:line="240" w:lineRule="atLeast"/>
              <w:contextualSpacing/>
              <w:jc w:val="left"/>
              <w:rPr>
                <w:rFonts w:ascii="仿宋_GB2312" w:hAnsi="仿宋_GB2312" w:eastAsia="仿宋_GB2312" w:cs="仿宋_GB2312"/>
                <w:sz w:val="24"/>
              </w:rPr>
            </w:pPr>
            <w:r>
              <w:rPr>
                <w:rFonts w:ascii="仿宋_GB2312" w:hAnsi="仿宋_GB2312" w:eastAsia="仿宋_GB2312" w:cs="仿宋_GB2312"/>
                <w:sz w:val="24"/>
              </w:rPr>
              <w:t>□市场需求分析预测：应用数字化技术，实现对市场未来供求趋势、影响因素或其变化规律的精准分析、判断或预测</w:t>
            </w:r>
          </w:p>
          <w:p>
            <w:pPr>
              <w:snapToGrid w:val="0"/>
              <w:spacing w:line="240" w:lineRule="atLeast"/>
              <w:contextualSpacing/>
              <w:jc w:val="left"/>
              <w:rPr>
                <w:rFonts w:ascii="仿宋_GB2312" w:hAnsi="仿宋_GB2312" w:eastAsia="仿宋_GB2312" w:cs="仿宋_GB2312"/>
                <w:sz w:val="24"/>
              </w:rPr>
            </w:pPr>
            <w:r>
              <w:rPr>
                <w:rFonts w:ascii="仿宋_GB2312" w:hAnsi="仿宋_GB2312" w:eastAsia="仿宋_GB2312" w:cs="仿宋_GB2312"/>
                <w:sz w:val="24"/>
              </w:rPr>
              <w:t>□投放过程精准可控：应用数字化技术，按照曝光、点击等行为实现对目标客户群体的广告精准投放</w:t>
            </w:r>
          </w:p>
          <w:p>
            <w:pPr>
              <w:snapToGrid w:val="0"/>
              <w:spacing w:line="240" w:lineRule="atLeast"/>
              <w:contextualSpacing/>
              <w:jc w:val="left"/>
              <w:rPr>
                <w:rFonts w:ascii="仿宋_GB2312" w:hAnsi="仿宋_GB2312" w:eastAsia="仿宋_GB2312" w:cs="仿宋_GB2312"/>
                <w:sz w:val="24"/>
              </w:rPr>
            </w:pPr>
            <w:r>
              <w:rPr>
                <w:rFonts w:ascii="仿宋_GB2312" w:hAnsi="仿宋_GB2312" w:eastAsia="仿宋_GB2312" w:cs="仿宋_GB2312"/>
                <w:sz w:val="24"/>
              </w:rPr>
              <w:t>□广告效果精准评估：应用数字化技术，量化评估广告展示到客户购买的数据转化，核算广告投入总量的效果转化率，优化广告传播策略</w:t>
            </w:r>
          </w:p>
          <w:p>
            <w:pPr>
              <w:snapToGrid w:val="0"/>
              <w:spacing w:line="240" w:lineRule="atLeast"/>
              <w:contextualSpacing/>
              <w:jc w:val="left"/>
              <w:rPr>
                <w:rFonts w:ascii="仿宋_GB2312" w:hAnsi="仿宋_GB2312" w:eastAsia="仿宋_GB2312" w:cs="仿宋_GB2312"/>
                <w:sz w:val="24"/>
              </w:rPr>
            </w:pPr>
            <w:r>
              <w:rPr>
                <w:rFonts w:ascii="仿宋_GB2312" w:hAnsi="仿宋_GB2312" w:eastAsia="仿宋_GB2312" w:cs="仿宋_GB2312"/>
                <w:sz w:val="24"/>
              </w:rPr>
              <w:t>□销售驱动业务优化：应用数字化技术，根据客户需求变化，动态调整业务运营方案</w:t>
            </w:r>
          </w:p>
          <w:p>
            <w:pPr>
              <w:snapToGrid w:val="0"/>
              <w:spacing w:line="240" w:lineRule="atLeast"/>
              <w:contextualSpacing/>
              <w:jc w:val="left"/>
              <w:rPr>
                <w:rFonts w:ascii="仿宋_GB2312" w:hAnsi="仿宋_GB2312" w:eastAsia="仿宋_GB2312" w:cs="仿宋_GB2312"/>
                <w:sz w:val="24"/>
              </w:rPr>
            </w:pPr>
            <w:r>
              <w:rPr>
                <w:rFonts w:ascii="仿宋_GB2312" w:hAnsi="仿宋_GB2312" w:eastAsia="仿宋_GB2312" w:cs="仿宋_GB2312"/>
                <w:sz w:val="24"/>
              </w:rPr>
              <w:t>□以上均无</w:t>
            </w:r>
          </w:p>
        </w:tc>
        <w:tc>
          <w:tcPr>
            <w:tcW w:w="458" w:type="dxa"/>
            <w:shd w:val="clear" w:color="auto" w:fill="auto"/>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Merge w:val="continue"/>
            <w:vAlign w:val="center"/>
          </w:tcPr>
          <w:p>
            <w:pPr>
              <w:snapToGrid w:val="0"/>
              <w:spacing w:line="240" w:lineRule="atLeast"/>
              <w:contextualSpacing/>
              <w:jc w:val="center"/>
              <w:rPr>
                <w:rFonts w:ascii="仿宋_GB2312" w:hAnsi="仿宋_GB2312" w:eastAsia="仿宋_GB2312" w:cs="仿宋_GB2312"/>
                <w:sz w:val="24"/>
              </w:rPr>
            </w:pPr>
          </w:p>
        </w:tc>
        <w:tc>
          <w:tcPr>
            <w:tcW w:w="1304" w:type="dxa"/>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售后</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服务</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（10%）</w:t>
            </w:r>
          </w:p>
        </w:tc>
        <w:tc>
          <w:tcPr>
            <w:tcW w:w="753" w:type="dxa"/>
            <w:shd w:val="clear" w:color="auto" w:fill="auto"/>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10</w:t>
            </w:r>
          </w:p>
        </w:tc>
        <w:tc>
          <w:tcPr>
            <w:tcW w:w="5399" w:type="dxa"/>
            <w:shd w:val="clear" w:color="auto" w:fill="auto"/>
            <w:vAlign w:val="center"/>
          </w:tcPr>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企业实现售后服务质量管理数字化场景的覆盖范围</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（50%以上关键产品售后服务实现下列数字化场景即可勾选该项）</w:t>
            </w:r>
          </w:p>
          <w:p>
            <w:pPr>
              <w:snapToGrid w:val="0"/>
              <w:spacing w:line="240" w:lineRule="atLeast"/>
              <w:contextualSpacing/>
              <w:jc w:val="left"/>
              <w:rPr>
                <w:rFonts w:ascii="仿宋_GB2312" w:hAnsi="仿宋_GB2312" w:eastAsia="仿宋_GB2312" w:cs="仿宋_GB2312"/>
                <w:sz w:val="24"/>
              </w:rPr>
            </w:pPr>
            <w:r>
              <w:rPr>
                <w:rFonts w:ascii="仿宋_GB2312" w:hAnsi="仿宋_GB2312" w:eastAsia="仿宋_GB2312" w:cs="仿宋_GB2312"/>
                <w:sz w:val="24"/>
              </w:rPr>
              <w:t xml:space="preserve">□订单质量管理 </w:t>
            </w:r>
          </w:p>
          <w:p>
            <w:pPr>
              <w:snapToGrid w:val="0"/>
              <w:spacing w:line="240" w:lineRule="atLeast"/>
              <w:contextualSpacing/>
              <w:jc w:val="left"/>
              <w:rPr>
                <w:rFonts w:ascii="仿宋_GB2312" w:hAnsi="仿宋_GB2312" w:eastAsia="仿宋_GB2312" w:cs="仿宋_GB2312"/>
                <w:sz w:val="24"/>
              </w:rPr>
            </w:pPr>
            <w:r>
              <w:rPr>
                <w:rFonts w:ascii="仿宋_GB2312" w:hAnsi="仿宋_GB2312" w:eastAsia="仿宋_GB2312" w:cs="仿宋_GB2312"/>
                <w:sz w:val="24"/>
              </w:rPr>
              <w:t xml:space="preserve">□客户体验调查 </w:t>
            </w:r>
          </w:p>
          <w:p>
            <w:pPr>
              <w:snapToGrid w:val="0"/>
              <w:spacing w:line="240" w:lineRule="atLeast"/>
              <w:contextualSpacing/>
              <w:jc w:val="left"/>
              <w:rPr>
                <w:rFonts w:ascii="仿宋_GB2312" w:hAnsi="仿宋_GB2312" w:eastAsia="仿宋_GB2312" w:cs="仿宋_GB2312"/>
                <w:sz w:val="24"/>
              </w:rPr>
            </w:pPr>
            <w:r>
              <w:rPr>
                <w:rFonts w:ascii="仿宋_GB2312" w:hAnsi="仿宋_GB2312" w:eastAsia="仿宋_GB2312" w:cs="仿宋_GB2312"/>
                <w:sz w:val="24"/>
              </w:rPr>
              <w:t xml:space="preserve">□客户满意度调查 </w:t>
            </w:r>
          </w:p>
          <w:p>
            <w:pPr>
              <w:snapToGrid w:val="0"/>
              <w:spacing w:line="240" w:lineRule="atLeast"/>
              <w:contextualSpacing/>
              <w:jc w:val="left"/>
              <w:rPr>
                <w:rFonts w:ascii="仿宋_GB2312" w:hAnsi="仿宋_GB2312" w:eastAsia="仿宋_GB2312" w:cs="仿宋_GB2312"/>
                <w:sz w:val="24"/>
              </w:rPr>
            </w:pPr>
            <w:r>
              <w:rPr>
                <w:rFonts w:ascii="仿宋_GB2312" w:hAnsi="仿宋_GB2312" w:eastAsia="仿宋_GB2312" w:cs="仿宋_GB2312"/>
                <w:sz w:val="24"/>
              </w:rPr>
              <w:t>□以上均无</w:t>
            </w:r>
          </w:p>
        </w:tc>
        <w:tc>
          <w:tcPr>
            <w:tcW w:w="458" w:type="dxa"/>
            <w:shd w:val="clear" w:color="auto" w:fill="auto"/>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Merge w:val="restart"/>
            <w:vAlign w:val="center"/>
          </w:tcPr>
          <w:p>
            <w:pPr>
              <w:snapToGrid w:val="0"/>
              <w:spacing w:line="240" w:lineRule="atLeast"/>
              <w:contextualSpacing/>
              <w:jc w:val="center"/>
              <w:rPr>
                <w:rFonts w:ascii="仿宋_GB2312" w:hAnsi="仿宋_GB2312" w:eastAsia="仿宋_GB2312" w:cs="仿宋_GB2312"/>
                <w:sz w:val="24"/>
              </w:rPr>
            </w:pPr>
            <w:r>
              <w:rPr>
                <w:rFonts w:hint="eastAsia" w:ascii="仿宋_GB2312" w:hAnsi="仿宋_GB2312" w:eastAsia="仿宋_GB2312" w:cs="仿宋_GB2312"/>
                <w:sz w:val="24"/>
              </w:rPr>
              <w:t>三、</w:t>
            </w:r>
            <w:r>
              <w:rPr>
                <w:rFonts w:ascii="仿宋_GB2312" w:hAnsi="仿宋_GB2312" w:eastAsia="仿宋_GB2312" w:cs="仿宋_GB2312"/>
                <w:sz w:val="24"/>
              </w:rPr>
              <w:t>数字化管理</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（20%）</w:t>
            </w:r>
          </w:p>
        </w:tc>
        <w:tc>
          <w:tcPr>
            <w:tcW w:w="1304" w:type="dxa"/>
            <w:shd w:val="clear" w:color="auto" w:fill="auto"/>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经营</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战略</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（15%）</w:t>
            </w:r>
          </w:p>
        </w:tc>
        <w:tc>
          <w:tcPr>
            <w:tcW w:w="753" w:type="dxa"/>
            <w:shd w:val="clear" w:color="auto" w:fill="auto"/>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11</w:t>
            </w:r>
          </w:p>
        </w:tc>
        <w:tc>
          <w:tcPr>
            <w:tcW w:w="5399" w:type="dxa"/>
            <w:shd w:val="clear" w:color="auto" w:fill="auto"/>
            <w:vAlign w:val="center"/>
          </w:tcPr>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企业数字化转型意识与执行水平情况</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□已经对数字化转型有了明确的目标（至少半年为期）</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□已制定了数字化转型规划及具体的实施计划</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□已基于战略规划开展业务模式和管理决策方式的变革实践</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□以上均无</w:t>
            </w:r>
          </w:p>
        </w:tc>
        <w:tc>
          <w:tcPr>
            <w:tcW w:w="458" w:type="dxa"/>
            <w:shd w:val="clear" w:color="auto" w:fill="auto"/>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Merge w:val="continue"/>
            <w:vAlign w:val="center"/>
          </w:tcPr>
          <w:p>
            <w:pPr>
              <w:snapToGrid w:val="0"/>
              <w:spacing w:line="240" w:lineRule="atLeast"/>
              <w:contextualSpacing/>
              <w:jc w:val="center"/>
              <w:rPr>
                <w:rFonts w:ascii="仿宋_GB2312" w:hAnsi="仿宋_GB2312" w:eastAsia="仿宋_GB2312" w:cs="仿宋_GB2312"/>
                <w:sz w:val="24"/>
              </w:rPr>
            </w:pPr>
          </w:p>
        </w:tc>
        <w:tc>
          <w:tcPr>
            <w:tcW w:w="1304" w:type="dxa"/>
            <w:shd w:val="clear" w:color="auto" w:fill="auto"/>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管理</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机制</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（35%）</w:t>
            </w:r>
          </w:p>
        </w:tc>
        <w:tc>
          <w:tcPr>
            <w:tcW w:w="753" w:type="dxa"/>
            <w:shd w:val="clear" w:color="auto" w:fill="auto"/>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12</w:t>
            </w:r>
          </w:p>
        </w:tc>
        <w:tc>
          <w:tcPr>
            <w:tcW w:w="5399" w:type="dxa"/>
            <w:shd w:val="clear" w:color="auto" w:fill="auto"/>
            <w:vAlign w:val="center"/>
          </w:tcPr>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企业在设置数字化组织与管理制度等方面采取的措施</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□设置专门的数字化人员岗位或部门</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□为数字化人才设立专门的绩效薪酬体系</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 xml:space="preserve">□对数字化收支单独建账核算 </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 xml:space="preserve">□建立数字化信息系统管理相关制度规范 </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 xml:space="preserve">□以上均无 </w:t>
            </w:r>
          </w:p>
        </w:tc>
        <w:tc>
          <w:tcPr>
            <w:tcW w:w="458" w:type="dxa"/>
            <w:shd w:val="clear" w:color="auto" w:fill="auto"/>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Merge w:val="continue"/>
            <w:vAlign w:val="center"/>
          </w:tcPr>
          <w:p>
            <w:pPr>
              <w:snapToGrid w:val="0"/>
              <w:spacing w:line="240" w:lineRule="atLeast"/>
              <w:contextualSpacing/>
              <w:jc w:val="center"/>
              <w:rPr>
                <w:rFonts w:ascii="仿宋_GB2312" w:hAnsi="仿宋_GB2312" w:eastAsia="仿宋_GB2312" w:cs="仿宋_GB2312"/>
                <w:sz w:val="24"/>
              </w:rPr>
            </w:pPr>
          </w:p>
        </w:tc>
        <w:tc>
          <w:tcPr>
            <w:tcW w:w="1304" w:type="dxa"/>
            <w:shd w:val="clear" w:color="auto" w:fill="auto"/>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人才</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建设</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（25%）</w:t>
            </w:r>
          </w:p>
        </w:tc>
        <w:tc>
          <w:tcPr>
            <w:tcW w:w="753" w:type="dxa"/>
            <w:shd w:val="clear" w:color="auto" w:fill="auto"/>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13</w:t>
            </w:r>
          </w:p>
        </w:tc>
        <w:tc>
          <w:tcPr>
            <w:tcW w:w="5399" w:type="dxa"/>
            <w:shd w:val="clear" w:color="auto" w:fill="auto"/>
            <w:vAlign w:val="center"/>
          </w:tcPr>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企业在数字化方面培训覆盖的人员范围</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 xml:space="preserve">□信息化部门员工 </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 xml:space="preserve">□业务部门员工 </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 xml:space="preserve">□企业主要决策人员 </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□其他员工</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□以上均无</w:t>
            </w:r>
          </w:p>
        </w:tc>
        <w:tc>
          <w:tcPr>
            <w:tcW w:w="458" w:type="dxa"/>
            <w:shd w:val="clear" w:color="auto" w:fill="auto"/>
            <w:vAlign w:val="center"/>
          </w:tcPr>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Merge w:val="continue"/>
            <w:vAlign w:val="center"/>
          </w:tcPr>
          <w:p>
            <w:pPr>
              <w:snapToGrid w:val="0"/>
              <w:spacing w:line="240" w:lineRule="atLeast"/>
              <w:contextualSpacing/>
              <w:jc w:val="center"/>
              <w:rPr>
                <w:rFonts w:ascii="仿宋_GB2312" w:hAnsi="仿宋_GB2312" w:eastAsia="仿宋_GB2312" w:cs="仿宋_GB2312"/>
                <w:sz w:val="24"/>
              </w:rPr>
            </w:pPr>
          </w:p>
        </w:tc>
        <w:tc>
          <w:tcPr>
            <w:tcW w:w="1304" w:type="dxa"/>
            <w:shd w:val="clear" w:color="auto" w:fill="auto"/>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资金</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投入</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（25%）</w:t>
            </w:r>
          </w:p>
        </w:tc>
        <w:tc>
          <w:tcPr>
            <w:tcW w:w="753" w:type="dxa"/>
            <w:shd w:val="clear" w:color="auto" w:fill="auto"/>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14</w:t>
            </w:r>
          </w:p>
        </w:tc>
        <w:tc>
          <w:tcPr>
            <w:tcW w:w="5399" w:type="dxa"/>
            <w:shd w:val="clear" w:color="auto" w:fill="auto"/>
            <w:vAlign w:val="center"/>
          </w:tcPr>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企业上年度数字化投入占营业收入的比重</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 xml:space="preserve">□小于1% </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 xml:space="preserve">□[1%,2%) </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 xml:space="preserve">□[2%,3%) </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 xml:space="preserve">□[3%,5%] </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□大于5%</w:t>
            </w:r>
          </w:p>
        </w:tc>
        <w:tc>
          <w:tcPr>
            <w:tcW w:w="458" w:type="dxa"/>
            <w:shd w:val="clear" w:color="auto" w:fill="auto"/>
            <w:vAlign w:val="center"/>
          </w:tcPr>
          <w:p>
            <w:pPr>
              <w:snapToGrid w:val="0"/>
              <w:spacing w:line="240" w:lineRule="atLeast"/>
              <w:contextualSpacing/>
              <w:rPr>
                <w:rFonts w:ascii="仿宋_GB2312" w:hAnsi="仿宋_GB2312" w:eastAsia="仿宋_GB2312" w:cs="仿宋_GB2312"/>
                <w:sz w:val="24"/>
              </w:rPr>
            </w:pPr>
            <w:r>
              <w:rPr>
                <w:rFonts w:hint="eastAsia" w:ascii="仿宋_GB2312" w:hAnsi="仿宋_GB2312" w:eastAsia="仿宋_GB2312" w:cs="仿宋_GB2312"/>
                <w:sz w:val="24"/>
              </w:rPr>
              <w:t>单</w:t>
            </w:r>
            <w:r>
              <w:rPr>
                <w:rFonts w:ascii="仿宋_GB2312" w:hAnsi="仿宋_GB2312" w:eastAsia="仿宋_GB2312" w:cs="仿宋_GB2312"/>
                <w:sz w:val="24"/>
              </w:rPr>
              <w:t>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Merge w:val="restart"/>
            <w:vAlign w:val="center"/>
          </w:tcPr>
          <w:p>
            <w:pPr>
              <w:snapToGrid w:val="0"/>
              <w:spacing w:line="240" w:lineRule="atLeast"/>
              <w:contextualSpacing/>
              <w:jc w:val="center"/>
              <w:rPr>
                <w:rFonts w:ascii="仿宋_GB2312" w:hAnsi="仿宋_GB2312" w:eastAsia="仿宋_GB2312" w:cs="仿宋_GB2312"/>
                <w:sz w:val="24"/>
              </w:rPr>
            </w:pPr>
            <w:r>
              <w:rPr>
                <w:rFonts w:hint="eastAsia" w:ascii="仿宋_GB2312" w:hAnsi="仿宋_GB2312" w:eastAsia="仿宋_GB2312" w:cs="仿宋_GB2312"/>
                <w:sz w:val="24"/>
              </w:rPr>
              <w:t>四、</w:t>
            </w:r>
            <w:r>
              <w:rPr>
                <w:rFonts w:ascii="仿宋_GB2312" w:hAnsi="仿宋_GB2312" w:eastAsia="仿宋_GB2312" w:cs="仿宋_GB2312"/>
                <w:sz w:val="24"/>
              </w:rPr>
              <w:t>数字化成效</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（10%）</w:t>
            </w:r>
          </w:p>
        </w:tc>
        <w:tc>
          <w:tcPr>
            <w:tcW w:w="1304" w:type="dxa"/>
            <w:shd w:val="clear" w:color="auto" w:fill="auto"/>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生产</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效率</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（35%）</w:t>
            </w:r>
          </w:p>
        </w:tc>
        <w:tc>
          <w:tcPr>
            <w:tcW w:w="753" w:type="dxa"/>
            <w:shd w:val="clear" w:color="auto" w:fill="auto"/>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15</w:t>
            </w:r>
          </w:p>
        </w:tc>
        <w:tc>
          <w:tcPr>
            <w:tcW w:w="5399" w:type="dxa"/>
            <w:shd w:val="clear" w:color="auto" w:fill="auto"/>
            <w:vAlign w:val="center"/>
          </w:tcPr>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企业上年度人均营业收入</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 xml:space="preserve">□明显低于行业平均水平 </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 xml:space="preserve">□略低于行业平均水平 </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 xml:space="preserve">□与行业平均水平相当 </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 xml:space="preserve">□略高于行业平均水平 </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□明显高于行业平均水平</w:t>
            </w:r>
          </w:p>
          <w:p>
            <w:pPr>
              <w:snapToGrid w:val="0"/>
              <w:spacing w:line="240" w:lineRule="atLeast"/>
              <w:contextualSpacing/>
              <w:rPr>
                <w:rFonts w:ascii="仿宋_GB2312" w:hAnsi="仿宋_GB2312" w:eastAsia="仿宋_GB2312" w:cs="仿宋_GB2312"/>
                <w:sz w:val="24"/>
              </w:rPr>
            </w:pP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具体数值为[      ]</w:t>
            </w:r>
          </w:p>
        </w:tc>
        <w:tc>
          <w:tcPr>
            <w:tcW w:w="458" w:type="dxa"/>
            <w:shd w:val="clear" w:color="auto" w:fill="auto"/>
            <w:vAlign w:val="center"/>
          </w:tcPr>
          <w:p>
            <w:pPr>
              <w:snapToGrid w:val="0"/>
              <w:spacing w:line="240" w:lineRule="atLeast"/>
              <w:contextualSpacing/>
              <w:rPr>
                <w:rFonts w:ascii="仿宋_GB2312" w:hAnsi="仿宋_GB2312" w:eastAsia="仿宋_GB2312" w:cs="仿宋_GB2312"/>
                <w:sz w:val="24"/>
              </w:rPr>
            </w:pPr>
            <w:r>
              <w:rPr>
                <w:rFonts w:hint="eastAsia" w:ascii="仿宋_GB2312" w:hAnsi="仿宋_GB2312" w:eastAsia="仿宋_GB2312" w:cs="仿宋_GB2312"/>
                <w:sz w:val="24"/>
              </w:rPr>
              <w:t>单</w:t>
            </w:r>
            <w:r>
              <w:rPr>
                <w:rFonts w:ascii="仿宋_GB2312" w:hAnsi="仿宋_GB2312" w:eastAsia="仿宋_GB2312" w:cs="仿宋_GB2312"/>
                <w:sz w:val="24"/>
              </w:rPr>
              <w:t>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Merge w:val="continue"/>
            <w:vAlign w:val="center"/>
          </w:tcPr>
          <w:p>
            <w:pPr>
              <w:snapToGrid w:val="0"/>
              <w:spacing w:line="240" w:lineRule="atLeast"/>
              <w:contextualSpacing/>
              <w:jc w:val="center"/>
              <w:rPr>
                <w:rFonts w:ascii="仿宋_GB2312" w:hAnsi="仿宋_GB2312" w:eastAsia="仿宋_GB2312" w:cs="仿宋_GB2312"/>
                <w:sz w:val="24"/>
              </w:rPr>
            </w:pPr>
          </w:p>
        </w:tc>
        <w:tc>
          <w:tcPr>
            <w:tcW w:w="1304" w:type="dxa"/>
            <w:tcBorders>
              <w:bottom w:val="single" w:color="auto" w:sz="4" w:space="0"/>
            </w:tcBorders>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价值</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效益</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（35%）</w:t>
            </w:r>
          </w:p>
        </w:tc>
        <w:tc>
          <w:tcPr>
            <w:tcW w:w="753" w:type="dxa"/>
            <w:shd w:val="clear" w:color="auto" w:fill="auto"/>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16</w:t>
            </w:r>
          </w:p>
        </w:tc>
        <w:tc>
          <w:tcPr>
            <w:tcW w:w="5399" w:type="dxa"/>
            <w:shd w:val="clear" w:color="auto" w:fill="auto"/>
            <w:vAlign w:val="center"/>
          </w:tcPr>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企业上年度每百元营业收入中的成本</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 xml:space="preserve">□明显低于行业平均水平 </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 xml:space="preserve">□略低于行业平均水平 </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 xml:space="preserve">□与行业平均水平相当 </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 xml:space="preserve">□略高于行业平均水平 </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□明显高于行业平均水平</w:t>
            </w:r>
          </w:p>
          <w:p>
            <w:pPr>
              <w:snapToGrid w:val="0"/>
              <w:spacing w:line="240" w:lineRule="atLeast"/>
              <w:contextualSpacing/>
              <w:rPr>
                <w:rFonts w:ascii="仿宋_GB2312" w:hAnsi="仿宋_GB2312" w:eastAsia="仿宋_GB2312" w:cs="仿宋_GB2312"/>
                <w:sz w:val="24"/>
              </w:rPr>
            </w:pP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具体数值为[      ]</w:t>
            </w:r>
          </w:p>
        </w:tc>
        <w:tc>
          <w:tcPr>
            <w:tcW w:w="458" w:type="dxa"/>
            <w:shd w:val="clear" w:color="auto" w:fill="auto"/>
            <w:vAlign w:val="center"/>
          </w:tcPr>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Merge w:val="continue"/>
            <w:vAlign w:val="center"/>
          </w:tcPr>
          <w:p>
            <w:pPr>
              <w:snapToGrid w:val="0"/>
              <w:spacing w:line="240" w:lineRule="atLeast"/>
              <w:contextualSpacing/>
              <w:jc w:val="center"/>
              <w:rPr>
                <w:rFonts w:ascii="仿宋_GB2312" w:hAnsi="仿宋_GB2312" w:eastAsia="仿宋_GB2312" w:cs="仿宋_GB2312"/>
                <w:sz w:val="24"/>
              </w:rPr>
            </w:pPr>
          </w:p>
        </w:tc>
        <w:tc>
          <w:tcPr>
            <w:tcW w:w="1304"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服务</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质量</w:t>
            </w:r>
          </w:p>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（30%）</w:t>
            </w:r>
          </w:p>
        </w:tc>
        <w:tc>
          <w:tcPr>
            <w:tcW w:w="753" w:type="dxa"/>
            <w:tcBorders>
              <w:left w:val="single" w:color="auto" w:sz="4" w:space="0"/>
              <w:bottom w:val="single" w:color="auto" w:sz="4" w:space="0"/>
            </w:tcBorders>
            <w:shd w:val="clear" w:color="auto" w:fill="auto"/>
            <w:vAlign w:val="center"/>
          </w:tcPr>
          <w:p>
            <w:pPr>
              <w:snapToGrid w:val="0"/>
              <w:spacing w:line="240" w:lineRule="atLeast"/>
              <w:contextualSpacing/>
              <w:jc w:val="center"/>
              <w:rPr>
                <w:rFonts w:ascii="仿宋_GB2312" w:hAnsi="仿宋_GB2312" w:eastAsia="仿宋_GB2312" w:cs="仿宋_GB2312"/>
                <w:sz w:val="24"/>
              </w:rPr>
            </w:pPr>
            <w:r>
              <w:rPr>
                <w:rFonts w:ascii="仿宋_GB2312" w:hAnsi="仿宋_GB2312" w:eastAsia="仿宋_GB2312" w:cs="仿宋_GB2312"/>
                <w:sz w:val="24"/>
              </w:rPr>
              <w:t>17</w:t>
            </w:r>
          </w:p>
        </w:tc>
        <w:tc>
          <w:tcPr>
            <w:tcW w:w="5399" w:type="dxa"/>
            <w:tcBorders>
              <w:bottom w:val="single" w:color="auto" w:sz="4" w:space="0"/>
            </w:tcBorders>
            <w:shd w:val="clear" w:color="auto" w:fill="auto"/>
            <w:vAlign w:val="center"/>
          </w:tcPr>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企业上年度客户满意率</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 xml:space="preserve">□明显低于行业平均水平 </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 xml:space="preserve">□略低于行业平均水平 </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 xml:space="preserve">□与行业平均水平相当 </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 xml:space="preserve">□略高于行业平均水平 </w:t>
            </w: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□明显高于行业平均水平</w:t>
            </w:r>
          </w:p>
          <w:p>
            <w:pPr>
              <w:snapToGrid w:val="0"/>
              <w:spacing w:line="240" w:lineRule="atLeast"/>
              <w:contextualSpacing/>
              <w:rPr>
                <w:rFonts w:ascii="仿宋_GB2312" w:hAnsi="仿宋_GB2312" w:eastAsia="仿宋_GB2312" w:cs="仿宋_GB2312"/>
                <w:sz w:val="24"/>
              </w:rPr>
            </w:pPr>
          </w:p>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具体数值为[      ]</w:t>
            </w:r>
          </w:p>
        </w:tc>
        <w:tc>
          <w:tcPr>
            <w:tcW w:w="458" w:type="dxa"/>
            <w:tcBorders>
              <w:bottom w:val="single" w:color="auto" w:sz="4" w:space="0"/>
            </w:tcBorders>
            <w:shd w:val="clear" w:color="auto" w:fill="auto"/>
            <w:vAlign w:val="center"/>
          </w:tcPr>
          <w:p>
            <w:pPr>
              <w:snapToGrid w:val="0"/>
              <w:spacing w:line="240" w:lineRule="atLeast"/>
              <w:contextualSpacing/>
              <w:rPr>
                <w:rFonts w:ascii="仿宋_GB2312" w:hAnsi="仿宋_GB2312" w:eastAsia="仿宋_GB2312" w:cs="仿宋_GB2312"/>
                <w:sz w:val="24"/>
              </w:rPr>
            </w:pPr>
            <w:r>
              <w:rPr>
                <w:rFonts w:ascii="仿宋_GB2312" w:hAnsi="仿宋_GB2312" w:eastAsia="仿宋_GB2312" w:cs="仿宋_GB2312"/>
                <w:sz w:val="24"/>
              </w:rPr>
              <w:t>单选</w:t>
            </w:r>
          </w:p>
        </w:tc>
      </w:tr>
    </w:tbl>
    <w:p>
      <w:pPr>
        <w:spacing w:line="540" w:lineRule="exact"/>
        <w:rPr>
          <w:rFonts w:hAnsi="Calibri"/>
        </w:rPr>
      </w:pPr>
    </w:p>
    <w:p>
      <w:pPr>
        <w:widowControl/>
        <w:spacing w:line="540" w:lineRule="exact"/>
        <w:jc w:val="left"/>
        <w:rPr>
          <w:rFonts w:ascii="Times New Roman" w:hAnsi="Times New Roman" w:eastAsia="仿宋_GB2312" w:cs="Times New Roman"/>
          <w:szCs w:val="32"/>
        </w:rPr>
      </w:pPr>
      <w:bookmarkStart w:id="0" w:name="_GoBack"/>
      <w:bookmarkEnd w:id="0"/>
    </w:p>
    <w:sectPr>
      <w:footerReference r:id="rId4" w:type="default"/>
      <w:footerReference r:id="rId5" w:type="even"/>
      <w:footnotePr>
        <w:numRestart w:val="eachPage"/>
      </w:footnotePr>
      <w:pgSz w:w="11900" w:h="16840"/>
      <w:pgMar w:top="2098" w:right="1474" w:bottom="1985" w:left="1588"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Times New Roman (正文 CS 字体)">
    <w:altName w:val="Times New Roman"/>
    <w:panose1 w:val="00000000000000000000"/>
    <w:charset w:val="00"/>
    <w:family w:val="roman"/>
    <w:pitch w:val="default"/>
    <w:sig w:usb0="00000000" w:usb1="00000000" w:usb2="00000009" w:usb3="00000000" w:csb0="000001FF" w:csb1="00000000"/>
  </w:font>
  <w:font w:name="Arial">
    <w:altName w:val="Times New Roman"/>
    <w:panose1 w:val="020B0604020202020204"/>
    <w:charset w:val="01"/>
    <w:family w:val="swiss"/>
    <w:pitch w:val="default"/>
    <w:sig w:usb0="00000000" w:usb1="00000000"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黑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Liberation Serif">
    <w:panose1 w:val="02020603050405020304"/>
    <w:charset w:val="00"/>
    <w:family w:val="auto"/>
    <w:pitch w:val="default"/>
    <w:sig w:usb0="A00002AF" w:usb1="500078FB" w:usb2="00000000" w:usb3="00000000" w:csb0="6000009F" w:csb1="DFD70000"/>
  </w:font>
  <w:font w:name="等线">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Style w:val="26"/>
                            </w:rPr>
                            <w:id w:val="1322322857"/>
                          </w:sdtPr>
                          <w:sdtEndPr>
                            <w:rPr>
                              <w:rStyle w:val="26"/>
                              <w:rFonts w:ascii="宋体" w:hAnsi="宋体" w:eastAsia="宋体"/>
                              <w:sz w:val="28"/>
                              <w:szCs w:val="28"/>
                            </w:rPr>
                          </w:sdtEndPr>
                          <w:sdtContent>
                            <w:p>
                              <w:pPr>
                                <w:pStyle w:val="17"/>
                                <w:jc w:val="right"/>
                                <w:rPr>
                                  <w:rStyle w:val="26"/>
                                  <w:rFonts w:ascii="宋体" w:hAnsi="宋体" w:eastAsia="宋体"/>
                                  <w:sz w:val="28"/>
                                  <w:szCs w:val="28"/>
                                </w:rPr>
                              </w:pPr>
                              <w:r>
                                <w:rPr>
                                  <w:rStyle w:val="26"/>
                                  <w:rFonts w:ascii="宋体" w:hAnsi="宋体" w:eastAsia="宋体"/>
                                  <w:sz w:val="28"/>
                                  <w:szCs w:val="28"/>
                                </w:rPr>
                                <w:fldChar w:fldCharType="begin"/>
                              </w:r>
                              <w:r>
                                <w:rPr>
                                  <w:rStyle w:val="26"/>
                                  <w:rFonts w:ascii="宋体" w:hAnsi="宋体" w:eastAsia="宋体"/>
                                  <w:sz w:val="28"/>
                                  <w:szCs w:val="28"/>
                                </w:rPr>
                                <w:instrText xml:space="preserve"> PAGE </w:instrText>
                              </w:r>
                              <w:r>
                                <w:rPr>
                                  <w:rStyle w:val="26"/>
                                  <w:rFonts w:ascii="宋体" w:hAnsi="宋体" w:eastAsia="宋体"/>
                                  <w:sz w:val="28"/>
                                  <w:szCs w:val="28"/>
                                </w:rPr>
                                <w:fldChar w:fldCharType="separate"/>
                              </w:r>
                              <w:r>
                                <w:rPr>
                                  <w:rStyle w:val="26"/>
                                  <w:rFonts w:ascii="宋体" w:hAnsi="宋体" w:eastAsia="宋体"/>
                                  <w:sz w:val="28"/>
                                  <w:szCs w:val="28"/>
                                </w:rPr>
                                <w:t>- 25 -</w:t>
                              </w:r>
                              <w:r>
                                <w:rPr>
                                  <w:rStyle w:val="26"/>
                                  <w:rFonts w:ascii="宋体" w:hAnsi="宋体" w:eastAsia="宋体"/>
                                  <w:sz w:val="28"/>
                                  <w:szCs w:val="28"/>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Bz+GTZ&#10;DwIAAAcEAAAOAAAAAAAAAAEAIAAAADUBAABkcnMvZTJvRG9jLnhtbFBLBQYAAAAABgAGAFkBAAC2&#10;BQAAAAA=&#10;">
              <v:fill on="f" focussize="0,0"/>
              <v:stroke on="f" weight="0.5pt"/>
              <v:imagedata o:title=""/>
              <o:lock v:ext="edit" aspectratio="f"/>
              <v:textbox inset="0mm,0mm,0mm,0mm" style="mso-fit-shape-to-text:t;">
                <w:txbxContent>
                  <w:sdt>
                    <w:sdtPr>
                      <w:rPr>
                        <w:rStyle w:val="26"/>
                      </w:rPr>
                      <w:id w:val="1322322857"/>
                    </w:sdtPr>
                    <w:sdtEndPr>
                      <w:rPr>
                        <w:rStyle w:val="26"/>
                        <w:rFonts w:ascii="宋体" w:hAnsi="宋体" w:eastAsia="宋体"/>
                        <w:sz w:val="28"/>
                        <w:szCs w:val="28"/>
                      </w:rPr>
                    </w:sdtEndPr>
                    <w:sdtContent>
                      <w:p>
                        <w:pPr>
                          <w:pStyle w:val="17"/>
                          <w:jc w:val="right"/>
                          <w:rPr>
                            <w:rStyle w:val="26"/>
                            <w:rFonts w:ascii="宋体" w:hAnsi="宋体" w:eastAsia="宋体"/>
                            <w:sz w:val="28"/>
                            <w:szCs w:val="28"/>
                          </w:rPr>
                        </w:pPr>
                        <w:r>
                          <w:rPr>
                            <w:rStyle w:val="26"/>
                            <w:rFonts w:ascii="宋体" w:hAnsi="宋体" w:eastAsia="宋体"/>
                            <w:sz w:val="28"/>
                            <w:szCs w:val="28"/>
                          </w:rPr>
                          <w:fldChar w:fldCharType="begin"/>
                        </w:r>
                        <w:r>
                          <w:rPr>
                            <w:rStyle w:val="26"/>
                            <w:rFonts w:ascii="宋体" w:hAnsi="宋体" w:eastAsia="宋体"/>
                            <w:sz w:val="28"/>
                            <w:szCs w:val="28"/>
                          </w:rPr>
                          <w:instrText xml:space="preserve"> PAGE </w:instrText>
                        </w:r>
                        <w:r>
                          <w:rPr>
                            <w:rStyle w:val="26"/>
                            <w:rFonts w:ascii="宋体" w:hAnsi="宋体" w:eastAsia="宋体"/>
                            <w:sz w:val="28"/>
                            <w:szCs w:val="28"/>
                          </w:rPr>
                          <w:fldChar w:fldCharType="separate"/>
                        </w:r>
                        <w:r>
                          <w:rPr>
                            <w:rStyle w:val="26"/>
                            <w:rFonts w:ascii="宋体" w:hAnsi="宋体" w:eastAsia="宋体"/>
                            <w:sz w:val="28"/>
                            <w:szCs w:val="28"/>
                          </w:rPr>
                          <w:t>- 25 -</w:t>
                        </w:r>
                        <w:r>
                          <w:rPr>
                            <w:rStyle w:val="26"/>
                            <w:rFonts w:ascii="宋体" w:hAnsi="宋体" w:eastAsia="宋体"/>
                            <w:sz w:val="28"/>
                            <w:szCs w:val="28"/>
                          </w:rPr>
                          <w:fldChar w:fldCharType="end"/>
                        </w:r>
                      </w:p>
                    </w:sdtContent>
                  </w:sdt>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6"/>
        <w:rFonts w:ascii="宋体" w:hAnsi="宋体" w:eastAsia="宋体"/>
        <w:sz w:val="28"/>
        <w:szCs w:val="28"/>
      </w:rPr>
      <w:id w:val="191425490"/>
    </w:sdtPr>
    <w:sdtEndPr>
      <w:rPr>
        <w:rStyle w:val="26"/>
        <w:rFonts w:ascii="宋体" w:hAnsi="宋体" w:eastAsia="宋体"/>
        <w:sz w:val="28"/>
        <w:szCs w:val="28"/>
      </w:rPr>
    </w:sdtEndPr>
    <w:sdtContent>
      <w:p>
        <w:pPr>
          <w:pStyle w:val="17"/>
          <w:framePr w:w="8796" w:wrap="around" w:vAnchor="text" w:hAnchor="page" w:x="1597" w:yAlign="center"/>
          <w:rPr>
            <w:rStyle w:val="26"/>
            <w:rFonts w:ascii="宋体" w:hAnsi="宋体" w:eastAsia="宋体"/>
            <w:sz w:val="28"/>
            <w:szCs w:val="28"/>
          </w:rPr>
        </w:pPr>
        <w:r>
          <w:rPr>
            <w:rStyle w:val="26"/>
            <w:rFonts w:ascii="宋体" w:hAnsi="宋体" w:eastAsia="宋体"/>
            <w:sz w:val="28"/>
            <w:szCs w:val="28"/>
          </w:rPr>
          <w:fldChar w:fldCharType="begin"/>
        </w:r>
        <w:r>
          <w:rPr>
            <w:rStyle w:val="26"/>
            <w:rFonts w:ascii="宋体" w:hAnsi="宋体" w:eastAsia="宋体"/>
            <w:sz w:val="28"/>
            <w:szCs w:val="28"/>
          </w:rPr>
          <w:instrText xml:space="preserve"> PAGE </w:instrText>
        </w:r>
        <w:r>
          <w:rPr>
            <w:rStyle w:val="26"/>
            <w:rFonts w:ascii="宋体" w:hAnsi="宋体" w:eastAsia="宋体"/>
            <w:sz w:val="28"/>
            <w:szCs w:val="28"/>
          </w:rPr>
          <w:fldChar w:fldCharType="separate"/>
        </w:r>
        <w:r>
          <w:rPr>
            <w:rStyle w:val="26"/>
            <w:rFonts w:ascii="Times New Roman" w:hAnsi="Times New Roman" w:eastAsia="宋体"/>
            <w:sz w:val="28"/>
            <w:szCs w:val="28"/>
          </w:rPr>
          <w:t>2</w:t>
        </w:r>
        <w:r>
          <w:rPr>
            <w:rStyle w:val="26"/>
            <w:rFonts w:ascii="宋体" w:hAnsi="宋体" w:eastAsia="宋体"/>
            <w:sz w:val="28"/>
            <w:szCs w:val="28"/>
          </w:rPr>
          <w:fldChar w:fldCharType="end"/>
        </w:r>
      </w:p>
    </w:sdtContent>
  </w:sdt>
  <w:p>
    <w:pPr>
      <w:pStyle w:val="1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0"/>
      </w:pPr>
      <w:r>
        <w:rPr>
          <w:rStyle w:val="30"/>
        </w:rPr>
        <w:footnoteRef/>
      </w:r>
      <w:r>
        <w:t xml:space="preserve"> </w:t>
      </w:r>
      <w:r>
        <w:rPr>
          <w:rFonts w:hint="eastAsia"/>
        </w:rPr>
        <w:t>具体问卷题目的详细解释见优质中小企业梯度培育平台中小企业数字化水平自测模块。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75D88"/>
    <w:multiLevelType w:val="multilevel"/>
    <w:tmpl w:val="31275D88"/>
    <w:lvl w:ilvl="0" w:tentative="0">
      <w:start w:val="1"/>
      <w:numFmt w:val="chineseCountingThousand"/>
      <w:pStyle w:val="60"/>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TrueTypeFonts/>
  <w:bordersDoNotSurroundHeader w:val="1"/>
  <w:bordersDoNotSurroundFooter w:val="1"/>
  <w:documentProtection w:enforcement="0"/>
  <w:defaultTabStop w:val="420"/>
  <w:drawingGridHorizontalSpacing w:val="160"/>
  <w:drawingGridVerticalSpacing w:val="435"/>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jNjg0MmFhMTBhODI3MmY4YjQ2ZjVlZGY2ZWRiNGQifQ=="/>
  </w:docVars>
  <w:rsids>
    <w:rsidRoot w:val="00531119"/>
    <w:rsid w:val="00002DE3"/>
    <w:rsid w:val="0000350F"/>
    <w:rsid w:val="00005387"/>
    <w:rsid w:val="00006733"/>
    <w:rsid w:val="000101E7"/>
    <w:rsid w:val="00011113"/>
    <w:rsid w:val="000117BD"/>
    <w:rsid w:val="00013564"/>
    <w:rsid w:val="000148A9"/>
    <w:rsid w:val="00014F74"/>
    <w:rsid w:val="000168BE"/>
    <w:rsid w:val="000176DA"/>
    <w:rsid w:val="000210EA"/>
    <w:rsid w:val="00030AE4"/>
    <w:rsid w:val="00030B62"/>
    <w:rsid w:val="00031CCA"/>
    <w:rsid w:val="00032B89"/>
    <w:rsid w:val="0003337E"/>
    <w:rsid w:val="000359F1"/>
    <w:rsid w:val="0004598F"/>
    <w:rsid w:val="00047A9A"/>
    <w:rsid w:val="00054157"/>
    <w:rsid w:val="00056F13"/>
    <w:rsid w:val="000571B9"/>
    <w:rsid w:val="0006077F"/>
    <w:rsid w:val="0006124C"/>
    <w:rsid w:val="000676EB"/>
    <w:rsid w:val="00067E95"/>
    <w:rsid w:val="00070003"/>
    <w:rsid w:val="00070D20"/>
    <w:rsid w:val="00071A1A"/>
    <w:rsid w:val="00074B6F"/>
    <w:rsid w:val="0007525F"/>
    <w:rsid w:val="00075863"/>
    <w:rsid w:val="00077B60"/>
    <w:rsid w:val="00081A86"/>
    <w:rsid w:val="00081C47"/>
    <w:rsid w:val="0008320D"/>
    <w:rsid w:val="0008441C"/>
    <w:rsid w:val="00084E8D"/>
    <w:rsid w:val="00085052"/>
    <w:rsid w:val="000860E7"/>
    <w:rsid w:val="00087E42"/>
    <w:rsid w:val="00092591"/>
    <w:rsid w:val="00093B9D"/>
    <w:rsid w:val="000946DB"/>
    <w:rsid w:val="00095018"/>
    <w:rsid w:val="00095187"/>
    <w:rsid w:val="00095F76"/>
    <w:rsid w:val="00096419"/>
    <w:rsid w:val="000A06CD"/>
    <w:rsid w:val="000A2040"/>
    <w:rsid w:val="000A32C0"/>
    <w:rsid w:val="000A48D4"/>
    <w:rsid w:val="000A555A"/>
    <w:rsid w:val="000A5F34"/>
    <w:rsid w:val="000A62C0"/>
    <w:rsid w:val="000A6870"/>
    <w:rsid w:val="000B2031"/>
    <w:rsid w:val="000B20D6"/>
    <w:rsid w:val="000B39D7"/>
    <w:rsid w:val="000B6A9D"/>
    <w:rsid w:val="000C0E83"/>
    <w:rsid w:val="000C295F"/>
    <w:rsid w:val="000C34C3"/>
    <w:rsid w:val="000C45A5"/>
    <w:rsid w:val="000C5C16"/>
    <w:rsid w:val="000C6218"/>
    <w:rsid w:val="000C6CCF"/>
    <w:rsid w:val="000C6DB9"/>
    <w:rsid w:val="000D3C1B"/>
    <w:rsid w:val="000D514D"/>
    <w:rsid w:val="000D7ACE"/>
    <w:rsid w:val="000E0D9E"/>
    <w:rsid w:val="000E1294"/>
    <w:rsid w:val="000E37EE"/>
    <w:rsid w:val="000E5E65"/>
    <w:rsid w:val="000E667F"/>
    <w:rsid w:val="000F1BF1"/>
    <w:rsid w:val="000F24E9"/>
    <w:rsid w:val="000F2A32"/>
    <w:rsid w:val="000F33E0"/>
    <w:rsid w:val="000F4035"/>
    <w:rsid w:val="000F69DC"/>
    <w:rsid w:val="001011E6"/>
    <w:rsid w:val="001012DD"/>
    <w:rsid w:val="00101B88"/>
    <w:rsid w:val="0010343D"/>
    <w:rsid w:val="00103772"/>
    <w:rsid w:val="00104EDF"/>
    <w:rsid w:val="00105127"/>
    <w:rsid w:val="00107170"/>
    <w:rsid w:val="001100B1"/>
    <w:rsid w:val="00116279"/>
    <w:rsid w:val="001167E3"/>
    <w:rsid w:val="00117157"/>
    <w:rsid w:val="00117181"/>
    <w:rsid w:val="001305B2"/>
    <w:rsid w:val="00130B8B"/>
    <w:rsid w:val="00132D09"/>
    <w:rsid w:val="0013369B"/>
    <w:rsid w:val="0013384F"/>
    <w:rsid w:val="0013722E"/>
    <w:rsid w:val="001405C0"/>
    <w:rsid w:val="00141819"/>
    <w:rsid w:val="00141CE4"/>
    <w:rsid w:val="00142FCB"/>
    <w:rsid w:val="00143081"/>
    <w:rsid w:val="00144E65"/>
    <w:rsid w:val="001472C5"/>
    <w:rsid w:val="00147301"/>
    <w:rsid w:val="00147F23"/>
    <w:rsid w:val="001564C3"/>
    <w:rsid w:val="001566B5"/>
    <w:rsid w:val="00156BA7"/>
    <w:rsid w:val="00156C10"/>
    <w:rsid w:val="001579E6"/>
    <w:rsid w:val="001612E6"/>
    <w:rsid w:val="00161A1C"/>
    <w:rsid w:val="0016223F"/>
    <w:rsid w:val="001626BB"/>
    <w:rsid w:val="00162A60"/>
    <w:rsid w:val="001632FF"/>
    <w:rsid w:val="0017019C"/>
    <w:rsid w:val="00173FC5"/>
    <w:rsid w:val="001749FC"/>
    <w:rsid w:val="00174DDA"/>
    <w:rsid w:val="00175224"/>
    <w:rsid w:val="001752A0"/>
    <w:rsid w:val="00176601"/>
    <w:rsid w:val="00176F40"/>
    <w:rsid w:val="001773A9"/>
    <w:rsid w:val="00177F6C"/>
    <w:rsid w:val="001805EE"/>
    <w:rsid w:val="001837A9"/>
    <w:rsid w:val="001839EA"/>
    <w:rsid w:val="0018438E"/>
    <w:rsid w:val="0018478B"/>
    <w:rsid w:val="00191156"/>
    <w:rsid w:val="00192ABB"/>
    <w:rsid w:val="00193E21"/>
    <w:rsid w:val="001942D2"/>
    <w:rsid w:val="00194DE0"/>
    <w:rsid w:val="001955A6"/>
    <w:rsid w:val="001A07CA"/>
    <w:rsid w:val="001A388C"/>
    <w:rsid w:val="001A42B2"/>
    <w:rsid w:val="001A4E5A"/>
    <w:rsid w:val="001A56C3"/>
    <w:rsid w:val="001A5FBB"/>
    <w:rsid w:val="001B12CB"/>
    <w:rsid w:val="001B29CD"/>
    <w:rsid w:val="001B4F37"/>
    <w:rsid w:val="001B52DF"/>
    <w:rsid w:val="001B5BA1"/>
    <w:rsid w:val="001B7D99"/>
    <w:rsid w:val="001C083E"/>
    <w:rsid w:val="001C0BA4"/>
    <w:rsid w:val="001C258C"/>
    <w:rsid w:val="001C506A"/>
    <w:rsid w:val="001C5C0E"/>
    <w:rsid w:val="001C7EDA"/>
    <w:rsid w:val="001D167C"/>
    <w:rsid w:val="001D3DA1"/>
    <w:rsid w:val="001D3E93"/>
    <w:rsid w:val="001D48C1"/>
    <w:rsid w:val="001D58D7"/>
    <w:rsid w:val="001D5AED"/>
    <w:rsid w:val="001D6223"/>
    <w:rsid w:val="001D6B21"/>
    <w:rsid w:val="001D7175"/>
    <w:rsid w:val="001E1102"/>
    <w:rsid w:val="001E1B2D"/>
    <w:rsid w:val="001E1FBF"/>
    <w:rsid w:val="001E2123"/>
    <w:rsid w:val="001E2635"/>
    <w:rsid w:val="001E40AA"/>
    <w:rsid w:val="001E4BD5"/>
    <w:rsid w:val="001E63AB"/>
    <w:rsid w:val="001E7532"/>
    <w:rsid w:val="001F067C"/>
    <w:rsid w:val="001F716D"/>
    <w:rsid w:val="00202DFA"/>
    <w:rsid w:val="00204B53"/>
    <w:rsid w:val="00204C43"/>
    <w:rsid w:val="00207E5A"/>
    <w:rsid w:val="002104A7"/>
    <w:rsid w:val="00210B6E"/>
    <w:rsid w:val="0021459D"/>
    <w:rsid w:val="00220037"/>
    <w:rsid w:val="00221102"/>
    <w:rsid w:val="00221E07"/>
    <w:rsid w:val="00222578"/>
    <w:rsid w:val="002228B0"/>
    <w:rsid w:val="00223E67"/>
    <w:rsid w:val="00224608"/>
    <w:rsid w:val="002246D4"/>
    <w:rsid w:val="00224E25"/>
    <w:rsid w:val="002259EB"/>
    <w:rsid w:val="00227F72"/>
    <w:rsid w:val="00227F78"/>
    <w:rsid w:val="00232E70"/>
    <w:rsid w:val="002330EB"/>
    <w:rsid w:val="00234E29"/>
    <w:rsid w:val="00235B1C"/>
    <w:rsid w:val="002368B2"/>
    <w:rsid w:val="0023742F"/>
    <w:rsid w:val="00242AB2"/>
    <w:rsid w:val="00247D2C"/>
    <w:rsid w:val="0025021F"/>
    <w:rsid w:val="0025542D"/>
    <w:rsid w:val="00255BE4"/>
    <w:rsid w:val="0025798C"/>
    <w:rsid w:val="00260748"/>
    <w:rsid w:val="0026165D"/>
    <w:rsid w:val="00262267"/>
    <w:rsid w:val="00262374"/>
    <w:rsid w:val="002627BC"/>
    <w:rsid w:val="00263661"/>
    <w:rsid w:val="002701BB"/>
    <w:rsid w:val="00270B17"/>
    <w:rsid w:val="002738A7"/>
    <w:rsid w:val="00274CE2"/>
    <w:rsid w:val="002754FF"/>
    <w:rsid w:val="0027717B"/>
    <w:rsid w:val="00277EAC"/>
    <w:rsid w:val="00282DFA"/>
    <w:rsid w:val="00283D45"/>
    <w:rsid w:val="00284F3F"/>
    <w:rsid w:val="0028552F"/>
    <w:rsid w:val="002863D1"/>
    <w:rsid w:val="00287C39"/>
    <w:rsid w:val="00290E75"/>
    <w:rsid w:val="0029180C"/>
    <w:rsid w:val="00293CB6"/>
    <w:rsid w:val="00293F50"/>
    <w:rsid w:val="002A0373"/>
    <w:rsid w:val="002A06FA"/>
    <w:rsid w:val="002A5822"/>
    <w:rsid w:val="002A6B4F"/>
    <w:rsid w:val="002A6DBA"/>
    <w:rsid w:val="002A717F"/>
    <w:rsid w:val="002B0101"/>
    <w:rsid w:val="002B0EEA"/>
    <w:rsid w:val="002B2559"/>
    <w:rsid w:val="002B3603"/>
    <w:rsid w:val="002B5CD0"/>
    <w:rsid w:val="002B6331"/>
    <w:rsid w:val="002C5241"/>
    <w:rsid w:val="002D2B63"/>
    <w:rsid w:val="002D462A"/>
    <w:rsid w:val="002D4C99"/>
    <w:rsid w:val="002D5006"/>
    <w:rsid w:val="002E050C"/>
    <w:rsid w:val="002E0D5F"/>
    <w:rsid w:val="002E2E65"/>
    <w:rsid w:val="002E4DB5"/>
    <w:rsid w:val="002E57A5"/>
    <w:rsid w:val="002E5DE4"/>
    <w:rsid w:val="002E6144"/>
    <w:rsid w:val="002E7CEB"/>
    <w:rsid w:val="002F0981"/>
    <w:rsid w:val="002F2FC6"/>
    <w:rsid w:val="002F4481"/>
    <w:rsid w:val="002F4AE1"/>
    <w:rsid w:val="002F5FA4"/>
    <w:rsid w:val="002F74E9"/>
    <w:rsid w:val="00300583"/>
    <w:rsid w:val="003015A3"/>
    <w:rsid w:val="00301C13"/>
    <w:rsid w:val="0030283F"/>
    <w:rsid w:val="00302F9E"/>
    <w:rsid w:val="00303597"/>
    <w:rsid w:val="00303F95"/>
    <w:rsid w:val="00304290"/>
    <w:rsid w:val="00304779"/>
    <w:rsid w:val="003055F6"/>
    <w:rsid w:val="0030684E"/>
    <w:rsid w:val="00307612"/>
    <w:rsid w:val="003077F5"/>
    <w:rsid w:val="00307C30"/>
    <w:rsid w:val="003137BA"/>
    <w:rsid w:val="00313B86"/>
    <w:rsid w:val="00313DAC"/>
    <w:rsid w:val="0031538F"/>
    <w:rsid w:val="00316C5A"/>
    <w:rsid w:val="00320AF4"/>
    <w:rsid w:val="003211EE"/>
    <w:rsid w:val="003219CB"/>
    <w:rsid w:val="003229DC"/>
    <w:rsid w:val="00325744"/>
    <w:rsid w:val="003317D3"/>
    <w:rsid w:val="003322F6"/>
    <w:rsid w:val="003372F3"/>
    <w:rsid w:val="0034141B"/>
    <w:rsid w:val="003415D6"/>
    <w:rsid w:val="00343226"/>
    <w:rsid w:val="00343C46"/>
    <w:rsid w:val="0034496E"/>
    <w:rsid w:val="00344F32"/>
    <w:rsid w:val="00346182"/>
    <w:rsid w:val="0034725D"/>
    <w:rsid w:val="003521E0"/>
    <w:rsid w:val="00353287"/>
    <w:rsid w:val="003567AB"/>
    <w:rsid w:val="003601CB"/>
    <w:rsid w:val="0036274C"/>
    <w:rsid w:val="003646F1"/>
    <w:rsid w:val="00365852"/>
    <w:rsid w:val="00366529"/>
    <w:rsid w:val="003667A6"/>
    <w:rsid w:val="0036704B"/>
    <w:rsid w:val="00367B18"/>
    <w:rsid w:val="00367C3B"/>
    <w:rsid w:val="0037022E"/>
    <w:rsid w:val="003712E4"/>
    <w:rsid w:val="00373A69"/>
    <w:rsid w:val="00375567"/>
    <w:rsid w:val="00376895"/>
    <w:rsid w:val="00377115"/>
    <w:rsid w:val="003773F5"/>
    <w:rsid w:val="0038141C"/>
    <w:rsid w:val="00381E6F"/>
    <w:rsid w:val="003831ED"/>
    <w:rsid w:val="00385E5C"/>
    <w:rsid w:val="0038676B"/>
    <w:rsid w:val="00387CC6"/>
    <w:rsid w:val="003937AF"/>
    <w:rsid w:val="00394710"/>
    <w:rsid w:val="00395FE7"/>
    <w:rsid w:val="003A22D8"/>
    <w:rsid w:val="003A2FC1"/>
    <w:rsid w:val="003A365B"/>
    <w:rsid w:val="003A3873"/>
    <w:rsid w:val="003A46BE"/>
    <w:rsid w:val="003A49BE"/>
    <w:rsid w:val="003A5BC0"/>
    <w:rsid w:val="003A5C93"/>
    <w:rsid w:val="003A65C5"/>
    <w:rsid w:val="003A72B0"/>
    <w:rsid w:val="003B1B9F"/>
    <w:rsid w:val="003B205F"/>
    <w:rsid w:val="003B30A1"/>
    <w:rsid w:val="003B4332"/>
    <w:rsid w:val="003B6026"/>
    <w:rsid w:val="003B6B90"/>
    <w:rsid w:val="003B77EF"/>
    <w:rsid w:val="003C0FD9"/>
    <w:rsid w:val="003C4EB9"/>
    <w:rsid w:val="003D0896"/>
    <w:rsid w:val="003D419E"/>
    <w:rsid w:val="003D47E8"/>
    <w:rsid w:val="003D7580"/>
    <w:rsid w:val="003E1FCD"/>
    <w:rsid w:val="003E24DA"/>
    <w:rsid w:val="003E27B4"/>
    <w:rsid w:val="003F29E4"/>
    <w:rsid w:val="003F3F25"/>
    <w:rsid w:val="003F4653"/>
    <w:rsid w:val="003F56CA"/>
    <w:rsid w:val="003F5D81"/>
    <w:rsid w:val="004030AF"/>
    <w:rsid w:val="004052D4"/>
    <w:rsid w:val="004073F2"/>
    <w:rsid w:val="00407516"/>
    <w:rsid w:val="00407AAA"/>
    <w:rsid w:val="00407C4C"/>
    <w:rsid w:val="00410586"/>
    <w:rsid w:val="0041090D"/>
    <w:rsid w:val="004121F3"/>
    <w:rsid w:val="00412622"/>
    <w:rsid w:val="004139B7"/>
    <w:rsid w:val="004156BF"/>
    <w:rsid w:val="00415D9E"/>
    <w:rsid w:val="00416D39"/>
    <w:rsid w:val="00417E11"/>
    <w:rsid w:val="004215CE"/>
    <w:rsid w:val="00423E5F"/>
    <w:rsid w:val="004241DC"/>
    <w:rsid w:val="00425F06"/>
    <w:rsid w:val="00427886"/>
    <w:rsid w:val="004300B1"/>
    <w:rsid w:val="00431E7F"/>
    <w:rsid w:val="004349C6"/>
    <w:rsid w:val="00435928"/>
    <w:rsid w:val="00436880"/>
    <w:rsid w:val="0044275F"/>
    <w:rsid w:val="00442C77"/>
    <w:rsid w:val="00443C30"/>
    <w:rsid w:val="00443CCC"/>
    <w:rsid w:val="00443F64"/>
    <w:rsid w:val="0044430E"/>
    <w:rsid w:val="00445085"/>
    <w:rsid w:val="00445F5A"/>
    <w:rsid w:val="00447650"/>
    <w:rsid w:val="00451D1E"/>
    <w:rsid w:val="00453AA8"/>
    <w:rsid w:val="004564A9"/>
    <w:rsid w:val="004608BA"/>
    <w:rsid w:val="00461B6E"/>
    <w:rsid w:val="0046258C"/>
    <w:rsid w:val="00462869"/>
    <w:rsid w:val="00463245"/>
    <w:rsid w:val="00463F10"/>
    <w:rsid w:val="00467347"/>
    <w:rsid w:val="0046778D"/>
    <w:rsid w:val="00467F6C"/>
    <w:rsid w:val="00470D0C"/>
    <w:rsid w:val="00471D2B"/>
    <w:rsid w:val="00472B0E"/>
    <w:rsid w:val="00472E84"/>
    <w:rsid w:val="00473186"/>
    <w:rsid w:val="00477141"/>
    <w:rsid w:val="00477CDE"/>
    <w:rsid w:val="00481230"/>
    <w:rsid w:val="0048137A"/>
    <w:rsid w:val="00482DAA"/>
    <w:rsid w:val="00487F79"/>
    <w:rsid w:val="00490930"/>
    <w:rsid w:val="004910A4"/>
    <w:rsid w:val="0049139A"/>
    <w:rsid w:val="00493E40"/>
    <w:rsid w:val="00495019"/>
    <w:rsid w:val="004958F8"/>
    <w:rsid w:val="00495B77"/>
    <w:rsid w:val="00496E5F"/>
    <w:rsid w:val="004A1390"/>
    <w:rsid w:val="004A2724"/>
    <w:rsid w:val="004A3168"/>
    <w:rsid w:val="004A34E5"/>
    <w:rsid w:val="004A460F"/>
    <w:rsid w:val="004B3534"/>
    <w:rsid w:val="004C105F"/>
    <w:rsid w:val="004C2282"/>
    <w:rsid w:val="004C4BEA"/>
    <w:rsid w:val="004C501B"/>
    <w:rsid w:val="004D0184"/>
    <w:rsid w:val="004D09DE"/>
    <w:rsid w:val="004D1FA3"/>
    <w:rsid w:val="004D4662"/>
    <w:rsid w:val="004D7907"/>
    <w:rsid w:val="004E0211"/>
    <w:rsid w:val="004E089D"/>
    <w:rsid w:val="004E42CC"/>
    <w:rsid w:val="004E5441"/>
    <w:rsid w:val="004E7165"/>
    <w:rsid w:val="004F1581"/>
    <w:rsid w:val="004F3FFF"/>
    <w:rsid w:val="004F5B29"/>
    <w:rsid w:val="004F5BE8"/>
    <w:rsid w:val="004F6F26"/>
    <w:rsid w:val="00502B6A"/>
    <w:rsid w:val="005033B9"/>
    <w:rsid w:val="00504D5F"/>
    <w:rsid w:val="005050A3"/>
    <w:rsid w:val="0051054E"/>
    <w:rsid w:val="00511CCB"/>
    <w:rsid w:val="00511F85"/>
    <w:rsid w:val="0051372B"/>
    <w:rsid w:val="00517AD9"/>
    <w:rsid w:val="00522D36"/>
    <w:rsid w:val="00522E52"/>
    <w:rsid w:val="0052444B"/>
    <w:rsid w:val="005263D4"/>
    <w:rsid w:val="0052674F"/>
    <w:rsid w:val="00531119"/>
    <w:rsid w:val="00532203"/>
    <w:rsid w:val="005323F6"/>
    <w:rsid w:val="00532DF9"/>
    <w:rsid w:val="0053782F"/>
    <w:rsid w:val="00540179"/>
    <w:rsid w:val="00540545"/>
    <w:rsid w:val="00547971"/>
    <w:rsid w:val="00552D31"/>
    <w:rsid w:val="005531BB"/>
    <w:rsid w:val="00553619"/>
    <w:rsid w:val="0055549A"/>
    <w:rsid w:val="00556E4A"/>
    <w:rsid w:val="005614FA"/>
    <w:rsid w:val="00561E35"/>
    <w:rsid w:val="00564B63"/>
    <w:rsid w:val="00572FC4"/>
    <w:rsid w:val="005731D2"/>
    <w:rsid w:val="0057755C"/>
    <w:rsid w:val="00581F03"/>
    <w:rsid w:val="00582BD8"/>
    <w:rsid w:val="00583495"/>
    <w:rsid w:val="0058709A"/>
    <w:rsid w:val="00587696"/>
    <w:rsid w:val="00593252"/>
    <w:rsid w:val="0059699E"/>
    <w:rsid w:val="005A19AC"/>
    <w:rsid w:val="005A1D82"/>
    <w:rsid w:val="005A2BE8"/>
    <w:rsid w:val="005B030D"/>
    <w:rsid w:val="005B0B94"/>
    <w:rsid w:val="005B328C"/>
    <w:rsid w:val="005B41CD"/>
    <w:rsid w:val="005B73DE"/>
    <w:rsid w:val="005C34BD"/>
    <w:rsid w:val="005C3A10"/>
    <w:rsid w:val="005C4905"/>
    <w:rsid w:val="005C4C8A"/>
    <w:rsid w:val="005D3438"/>
    <w:rsid w:val="005D378D"/>
    <w:rsid w:val="005D3880"/>
    <w:rsid w:val="005D485C"/>
    <w:rsid w:val="005D5358"/>
    <w:rsid w:val="005D7A9B"/>
    <w:rsid w:val="005E0279"/>
    <w:rsid w:val="005E18B4"/>
    <w:rsid w:val="005E239A"/>
    <w:rsid w:val="005E2DDC"/>
    <w:rsid w:val="005E2E98"/>
    <w:rsid w:val="005E37FA"/>
    <w:rsid w:val="005E468D"/>
    <w:rsid w:val="005E5256"/>
    <w:rsid w:val="005E5A94"/>
    <w:rsid w:val="005E6446"/>
    <w:rsid w:val="005F2B55"/>
    <w:rsid w:val="005F38FB"/>
    <w:rsid w:val="005F3D7A"/>
    <w:rsid w:val="005F4A17"/>
    <w:rsid w:val="00602C60"/>
    <w:rsid w:val="00602FF5"/>
    <w:rsid w:val="006055C8"/>
    <w:rsid w:val="00610223"/>
    <w:rsid w:val="00610A0D"/>
    <w:rsid w:val="006128CA"/>
    <w:rsid w:val="00612D6F"/>
    <w:rsid w:val="00613FC9"/>
    <w:rsid w:val="00616098"/>
    <w:rsid w:val="00616132"/>
    <w:rsid w:val="00617339"/>
    <w:rsid w:val="00624F00"/>
    <w:rsid w:val="006257A6"/>
    <w:rsid w:val="00625941"/>
    <w:rsid w:val="006259DE"/>
    <w:rsid w:val="0063304B"/>
    <w:rsid w:val="0063466B"/>
    <w:rsid w:val="0063513F"/>
    <w:rsid w:val="00636E8C"/>
    <w:rsid w:val="00640385"/>
    <w:rsid w:val="00641CA4"/>
    <w:rsid w:val="00643B1C"/>
    <w:rsid w:val="00644082"/>
    <w:rsid w:val="006440A3"/>
    <w:rsid w:val="0064411D"/>
    <w:rsid w:val="00644CA8"/>
    <w:rsid w:val="006478C0"/>
    <w:rsid w:val="00651751"/>
    <w:rsid w:val="006527D9"/>
    <w:rsid w:val="006560CC"/>
    <w:rsid w:val="006576A0"/>
    <w:rsid w:val="0065789A"/>
    <w:rsid w:val="006601D2"/>
    <w:rsid w:val="006602D6"/>
    <w:rsid w:val="00662547"/>
    <w:rsid w:val="00662EC5"/>
    <w:rsid w:val="00663674"/>
    <w:rsid w:val="00664456"/>
    <w:rsid w:val="00673576"/>
    <w:rsid w:val="00677112"/>
    <w:rsid w:val="0067759E"/>
    <w:rsid w:val="00677699"/>
    <w:rsid w:val="006778BB"/>
    <w:rsid w:val="00680A1E"/>
    <w:rsid w:val="0068411D"/>
    <w:rsid w:val="0069164B"/>
    <w:rsid w:val="00693207"/>
    <w:rsid w:val="006949CF"/>
    <w:rsid w:val="0069608E"/>
    <w:rsid w:val="00697554"/>
    <w:rsid w:val="006A1EFD"/>
    <w:rsid w:val="006A3C99"/>
    <w:rsid w:val="006A4CE1"/>
    <w:rsid w:val="006A6FD4"/>
    <w:rsid w:val="006A7418"/>
    <w:rsid w:val="006B0BBE"/>
    <w:rsid w:val="006B100B"/>
    <w:rsid w:val="006B1703"/>
    <w:rsid w:val="006B22F5"/>
    <w:rsid w:val="006B39FB"/>
    <w:rsid w:val="006B5857"/>
    <w:rsid w:val="006B6F4A"/>
    <w:rsid w:val="006B6F74"/>
    <w:rsid w:val="006C1039"/>
    <w:rsid w:val="006C35EF"/>
    <w:rsid w:val="006C6970"/>
    <w:rsid w:val="006C713A"/>
    <w:rsid w:val="006D1B84"/>
    <w:rsid w:val="006D2151"/>
    <w:rsid w:val="006D2478"/>
    <w:rsid w:val="006D3898"/>
    <w:rsid w:val="006D7631"/>
    <w:rsid w:val="006D79F8"/>
    <w:rsid w:val="006E06EC"/>
    <w:rsid w:val="006E0FD7"/>
    <w:rsid w:val="006E4AFA"/>
    <w:rsid w:val="006E54DB"/>
    <w:rsid w:val="006E5C7C"/>
    <w:rsid w:val="006F08C4"/>
    <w:rsid w:val="006F0E7B"/>
    <w:rsid w:val="006F0EF7"/>
    <w:rsid w:val="006F12C3"/>
    <w:rsid w:val="006F1303"/>
    <w:rsid w:val="006F1591"/>
    <w:rsid w:val="006F176D"/>
    <w:rsid w:val="006F2B6A"/>
    <w:rsid w:val="006F3AC0"/>
    <w:rsid w:val="006F5C77"/>
    <w:rsid w:val="006F6787"/>
    <w:rsid w:val="006F7E24"/>
    <w:rsid w:val="0070189F"/>
    <w:rsid w:val="00701922"/>
    <w:rsid w:val="0070527A"/>
    <w:rsid w:val="00714358"/>
    <w:rsid w:val="00717A35"/>
    <w:rsid w:val="007210D2"/>
    <w:rsid w:val="00721A71"/>
    <w:rsid w:val="0072209D"/>
    <w:rsid w:val="00724B98"/>
    <w:rsid w:val="007253B4"/>
    <w:rsid w:val="00725606"/>
    <w:rsid w:val="00725FCE"/>
    <w:rsid w:val="007322AC"/>
    <w:rsid w:val="00732ECD"/>
    <w:rsid w:val="00733191"/>
    <w:rsid w:val="00735BFE"/>
    <w:rsid w:val="007365C6"/>
    <w:rsid w:val="00736BF9"/>
    <w:rsid w:val="00737123"/>
    <w:rsid w:val="00740DBE"/>
    <w:rsid w:val="00741E2F"/>
    <w:rsid w:val="00747C6F"/>
    <w:rsid w:val="0075010B"/>
    <w:rsid w:val="00750900"/>
    <w:rsid w:val="00750C43"/>
    <w:rsid w:val="00751CBF"/>
    <w:rsid w:val="007542DF"/>
    <w:rsid w:val="0075746C"/>
    <w:rsid w:val="007615EF"/>
    <w:rsid w:val="00761E37"/>
    <w:rsid w:val="007644B6"/>
    <w:rsid w:val="007670FD"/>
    <w:rsid w:val="00770497"/>
    <w:rsid w:val="0077154F"/>
    <w:rsid w:val="00772164"/>
    <w:rsid w:val="00775D55"/>
    <w:rsid w:val="00777ED8"/>
    <w:rsid w:val="00780011"/>
    <w:rsid w:val="007803BF"/>
    <w:rsid w:val="0078308C"/>
    <w:rsid w:val="00785F93"/>
    <w:rsid w:val="0079062E"/>
    <w:rsid w:val="007911F3"/>
    <w:rsid w:val="007937FC"/>
    <w:rsid w:val="00793867"/>
    <w:rsid w:val="00793BA4"/>
    <w:rsid w:val="007A23C8"/>
    <w:rsid w:val="007A7274"/>
    <w:rsid w:val="007B146B"/>
    <w:rsid w:val="007B33D6"/>
    <w:rsid w:val="007B3C4E"/>
    <w:rsid w:val="007B4C0E"/>
    <w:rsid w:val="007B6658"/>
    <w:rsid w:val="007B6AAA"/>
    <w:rsid w:val="007B6AF8"/>
    <w:rsid w:val="007B7E84"/>
    <w:rsid w:val="007B7E8E"/>
    <w:rsid w:val="007C181A"/>
    <w:rsid w:val="007C3988"/>
    <w:rsid w:val="007C3FCB"/>
    <w:rsid w:val="007D0F59"/>
    <w:rsid w:val="007D2230"/>
    <w:rsid w:val="007D3400"/>
    <w:rsid w:val="007D5887"/>
    <w:rsid w:val="007D705C"/>
    <w:rsid w:val="007E118B"/>
    <w:rsid w:val="007E2166"/>
    <w:rsid w:val="007E2712"/>
    <w:rsid w:val="007E2DAD"/>
    <w:rsid w:val="007E3B5B"/>
    <w:rsid w:val="007E4688"/>
    <w:rsid w:val="007E65F1"/>
    <w:rsid w:val="007F1FDF"/>
    <w:rsid w:val="007F2A06"/>
    <w:rsid w:val="007F5456"/>
    <w:rsid w:val="008024F2"/>
    <w:rsid w:val="00807044"/>
    <w:rsid w:val="00810507"/>
    <w:rsid w:val="00811793"/>
    <w:rsid w:val="0081186A"/>
    <w:rsid w:val="00811F9D"/>
    <w:rsid w:val="0081375E"/>
    <w:rsid w:val="008162BE"/>
    <w:rsid w:val="008168C4"/>
    <w:rsid w:val="00816F64"/>
    <w:rsid w:val="00817AAB"/>
    <w:rsid w:val="008209B1"/>
    <w:rsid w:val="00820AE7"/>
    <w:rsid w:val="008257E2"/>
    <w:rsid w:val="008259A5"/>
    <w:rsid w:val="00825CB3"/>
    <w:rsid w:val="008279CA"/>
    <w:rsid w:val="00832459"/>
    <w:rsid w:val="0083264A"/>
    <w:rsid w:val="00833ECF"/>
    <w:rsid w:val="008356C1"/>
    <w:rsid w:val="008356F4"/>
    <w:rsid w:val="00836C5E"/>
    <w:rsid w:val="00840033"/>
    <w:rsid w:val="0084110C"/>
    <w:rsid w:val="00842AE5"/>
    <w:rsid w:val="00845590"/>
    <w:rsid w:val="0085087A"/>
    <w:rsid w:val="008516C3"/>
    <w:rsid w:val="00851CFA"/>
    <w:rsid w:val="0085206E"/>
    <w:rsid w:val="008540DB"/>
    <w:rsid w:val="00854238"/>
    <w:rsid w:val="008559F6"/>
    <w:rsid w:val="00861DE5"/>
    <w:rsid w:val="00863F14"/>
    <w:rsid w:val="00864003"/>
    <w:rsid w:val="0087080B"/>
    <w:rsid w:val="00876B8C"/>
    <w:rsid w:val="00876CB7"/>
    <w:rsid w:val="00877010"/>
    <w:rsid w:val="00877BB5"/>
    <w:rsid w:val="00884D83"/>
    <w:rsid w:val="00885502"/>
    <w:rsid w:val="008903BC"/>
    <w:rsid w:val="00893AD0"/>
    <w:rsid w:val="008956EE"/>
    <w:rsid w:val="00896003"/>
    <w:rsid w:val="00896328"/>
    <w:rsid w:val="008A09B8"/>
    <w:rsid w:val="008A5E25"/>
    <w:rsid w:val="008B0189"/>
    <w:rsid w:val="008B020D"/>
    <w:rsid w:val="008B0642"/>
    <w:rsid w:val="008B3065"/>
    <w:rsid w:val="008B43B1"/>
    <w:rsid w:val="008B5B96"/>
    <w:rsid w:val="008B7374"/>
    <w:rsid w:val="008C10A9"/>
    <w:rsid w:val="008C35E6"/>
    <w:rsid w:val="008C3785"/>
    <w:rsid w:val="008C3DAA"/>
    <w:rsid w:val="008C5833"/>
    <w:rsid w:val="008D03EA"/>
    <w:rsid w:val="008D4296"/>
    <w:rsid w:val="008E017C"/>
    <w:rsid w:val="008E0819"/>
    <w:rsid w:val="008E08EF"/>
    <w:rsid w:val="008E307B"/>
    <w:rsid w:val="008E33DB"/>
    <w:rsid w:val="008E6496"/>
    <w:rsid w:val="008F039A"/>
    <w:rsid w:val="008F4237"/>
    <w:rsid w:val="008F49CC"/>
    <w:rsid w:val="008F4ED2"/>
    <w:rsid w:val="00900E41"/>
    <w:rsid w:val="00902359"/>
    <w:rsid w:val="0090255B"/>
    <w:rsid w:val="009029E7"/>
    <w:rsid w:val="009048A4"/>
    <w:rsid w:val="009054A7"/>
    <w:rsid w:val="00905B83"/>
    <w:rsid w:val="00905DBE"/>
    <w:rsid w:val="00907193"/>
    <w:rsid w:val="00910CCA"/>
    <w:rsid w:val="0091745A"/>
    <w:rsid w:val="0092166F"/>
    <w:rsid w:val="00922DE6"/>
    <w:rsid w:val="00923D5E"/>
    <w:rsid w:val="00930875"/>
    <w:rsid w:val="00930964"/>
    <w:rsid w:val="00931E29"/>
    <w:rsid w:val="00932AD3"/>
    <w:rsid w:val="0093567B"/>
    <w:rsid w:val="00942C58"/>
    <w:rsid w:val="009433D1"/>
    <w:rsid w:val="00943474"/>
    <w:rsid w:val="00943AEA"/>
    <w:rsid w:val="00946853"/>
    <w:rsid w:val="00947426"/>
    <w:rsid w:val="009500E7"/>
    <w:rsid w:val="00950AFF"/>
    <w:rsid w:val="00950C29"/>
    <w:rsid w:val="00951F73"/>
    <w:rsid w:val="0095358D"/>
    <w:rsid w:val="00953D99"/>
    <w:rsid w:val="009549B6"/>
    <w:rsid w:val="00957E17"/>
    <w:rsid w:val="00960086"/>
    <w:rsid w:val="009603E2"/>
    <w:rsid w:val="009627C4"/>
    <w:rsid w:val="0096521A"/>
    <w:rsid w:val="00965B17"/>
    <w:rsid w:val="00974CF6"/>
    <w:rsid w:val="00977EDA"/>
    <w:rsid w:val="00982BE4"/>
    <w:rsid w:val="00984E0A"/>
    <w:rsid w:val="009851E4"/>
    <w:rsid w:val="00987198"/>
    <w:rsid w:val="00987637"/>
    <w:rsid w:val="009912CC"/>
    <w:rsid w:val="009941DA"/>
    <w:rsid w:val="009A0409"/>
    <w:rsid w:val="009A197D"/>
    <w:rsid w:val="009A2163"/>
    <w:rsid w:val="009A2B2A"/>
    <w:rsid w:val="009A6ADB"/>
    <w:rsid w:val="009B1C68"/>
    <w:rsid w:val="009B2259"/>
    <w:rsid w:val="009B42EC"/>
    <w:rsid w:val="009B6170"/>
    <w:rsid w:val="009B69A0"/>
    <w:rsid w:val="009B746D"/>
    <w:rsid w:val="009B7E21"/>
    <w:rsid w:val="009C0874"/>
    <w:rsid w:val="009C2AE9"/>
    <w:rsid w:val="009C6DB8"/>
    <w:rsid w:val="009C6E75"/>
    <w:rsid w:val="009D2114"/>
    <w:rsid w:val="009D762A"/>
    <w:rsid w:val="009E79E0"/>
    <w:rsid w:val="009F01F5"/>
    <w:rsid w:val="009F1659"/>
    <w:rsid w:val="009F2622"/>
    <w:rsid w:val="009F3C3F"/>
    <w:rsid w:val="009F4543"/>
    <w:rsid w:val="009F57CB"/>
    <w:rsid w:val="009F71E7"/>
    <w:rsid w:val="00A00694"/>
    <w:rsid w:val="00A013B8"/>
    <w:rsid w:val="00A020B0"/>
    <w:rsid w:val="00A039A5"/>
    <w:rsid w:val="00A06382"/>
    <w:rsid w:val="00A06716"/>
    <w:rsid w:val="00A1086F"/>
    <w:rsid w:val="00A11453"/>
    <w:rsid w:val="00A12D42"/>
    <w:rsid w:val="00A134CE"/>
    <w:rsid w:val="00A156DC"/>
    <w:rsid w:val="00A17AAB"/>
    <w:rsid w:val="00A2532C"/>
    <w:rsid w:val="00A25566"/>
    <w:rsid w:val="00A26DFF"/>
    <w:rsid w:val="00A27F05"/>
    <w:rsid w:val="00A3010F"/>
    <w:rsid w:val="00A334FD"/>
    <w:rsid w:val="00A34515"/>
    <w:rsid w:val="00A35378"/>
    <w:rsid w:val="00A36F9A"/>
    <w:rsid w:val="00A37269"/>
    <w:rsid w:val="00A401CD"/>
    <w:rsid w:val="00A44FC2"/>
    <w:rsid w:val="00A50D00"/>
    <w:rsid w:val="00A527DC"/>
    <w:rsid w:val="00A56BED"/>
    <w:rsid w:val="00A57325"/>
    <w:rsid w:val="00A573A2"/>
    <w:rsid w:val="00A62765"/>
    <w:rsid w:val="00A62BDB"/>
    <w:rsid w:val="00A632AD"/>
    <w:rsid w:val="00A65024"/>
    <w:rsid w:val="00A73DAA"/>
    <w:rsid w:val="00A73DEE"/>
    <w:rsid w:val="00A76A85"/>
    <w:rsid w:val="00A76A90"/>
    <w:rsid w:val="00A77148"/>
    <w:rsid w:val="00A77756"/>
    <w:rsid w:val="00A8067F"/>
    <w:rsid w:val="00A80B32"/>
    <w:rsid w:val="00A83122"/>
    <w:rsid w:val="00A84ED9"/>
    <w:rsid w:val="00A90D4C"/>
    <w:rsid w:val="00A9189C"/>
    <w:rsid w:val="00A93568"/>
    <w:rsid w:val="00A94481"/>
    <w:rsid w:val="00A96AD9"/>
    <w:rsid w:val="00A97CD6"/>
    <w:rsid w:val="00AA0540"/>
    <w:rsid w:val="00AA4D8A"/>
    <w:rsid w:val="00AA5678"/>
    <w:rsid w:val="00AA56B5"/>
    <w:rsid w:val="00AB3D3E"/>
    <w:rsid w:val="00AB4763"/>
    <w:rsid w:val="00AB5C37"/>
    <w:rsid w:val="00AC0F4E"/>
    <w:rsid w:val="00AC39D2"/>
    <w:rsid w:val="00AC4950"/>
    <w:rsid w:val="00AC53B5"/>
    <w:rsid w:val="00AD0F83"/>
    <w:rsid w:val="00AD175A"/>
    <w:rsid w:val="00AD1958"/>
    <w:rsid w:val="00AD2134"/>
    <w:rsid w:val="00AD3459"/>
    <w:rsid w:val="00AE03A8"/>
    <w:rsid w:val="00AE1276"/>
    <w:rsid w:val="00AE1FAD"/>
    <w:rsid w:val="00AE38FE"/>
    <w:rsid w:val="00AE3ADD"/>
    <w:rsid w:val="00AE62E8"/>
    <w:rsid w:val="00AE63CB"/>
    <w:rsid w:val="00AE78DD"/>
    <w:rsid w:val="00AF0AD6"/>
    <w:rsid w:val="00AF2AFE"/>
    <w:rsid w:val="00AF43F4"/>
    <w:rsid w:val="00AF703F"/>
    <w:rsid w:val="00AF7B0F"/>
    <w:rsid w:val="00AF7C46"/>
    <w:rsid w:val="00B01388"/>
    <w:rsid w:val="00B015D0"/>
    <w:rsid w:val="00B05933"/>
    <w:rsid w:val="00B077A8"/>
    <w:rsid w:val="00B134C4"/>
    <w:rsid w:val="00B13F93"/>
    <w:rsid w:val="00B14AB3"/>
    <w:rsid w:val="00B14B0F"/>
    <w:rsid w:val="00B2117E"/>
    <w:rsid w:val="00B22E57"/>
    <w:rsid w:val="00B23978"/>
    <w:rsid w:val="00B239D9"/>
    <w:rsid w:val="00B23F6F"/>
    <w:rsid w:val="00B252EF"/>
    <w:rsid w:val="00B25B38"/>
    <w:rsid w:val="00B30720"/>
    <w:rsid w:val="00B307DC"/>
    <w:rsid w:val="00B31F9C"/>
    <w:rsid w:val="00B32D9D"/>
    <w:rsid w:val="00B34031"/>
    <w:rsid w:val="00B341AF"/>
    <w:rsid w:val="00B357FA"/>
    <w:rsid w:val="00B36673"/>
    <w:rsid w:val="00B371F5"/>
    <w:rsid w:val="00B4012D"/>
    <w:rsid w:val="00B40375"/>
    <w:rsid w:val="00B403FB"/>
    <w:rsid w:val="00B4198F"/>
    <w:rsid w:val="00B41E5B"/>
    <w:rsid w:val="00B422A2"/>
    <w:rsid w:val="00B44EE5"/>
    <w:rsid w:val="00B4577F"/>
    <w:rsid w:val="00B50A40"/>
    <w:rsid w:val="00B51A79"/>
    <w:rsid w:val="00B520BF"/>
    <w:rsid w:val="00B54224"/>
    <w:rsid w:val="00B5455E"/>
    <w:rsid w:val="00B554E5"/>
    <w:rsid w:val="00B606E2"/>
    <w:rsid w:val="00B63976"/>
    <w:rsid w:val="00B65232"/>
    <w:rsid w:val="00B66CE0"/>
    <w:rsid w:val="00B67640"/>
    <w:rsid w:val="00B67B80"/>
    <w:rsid w:val="00B70276"/>
    <w:rsid w:val="00B7569C"/>
    <w:rsid w:val="00B75A43"/>
    <w:rsid w:val="00B75F6E"/>
    <w:rsid w:val="00B761FA"/>
    <w:rsid w:val="00B80DB8"/>
    <w:rsid w:val="00B852C3"/>
    <w:rsid w:val="00B85B14"/>
    <w:rsid w:val="00B86185"/>
    <w:rsid w:val="00B906B5"/>
    <w:rsid w:val="00B91312"/>
    <w:rsid w:val="00B9407E"/>
    <w:rsid w:val="00BA0E14"/>
    <w:rsid w:val="00BA1750"/>
    <w:rsid w:val="00BA20A1"/>
    <w:rsid w:val="00BA3042"/>
    <w:rsid w:val="00BA476B"/>
    <w:rsid w:val="00BA4C0B"/>
    <w:rsid w:val="00BA7048"/>
    <w:rsid w:val="00BA78B3"/>
    <w:rsid w:val="00BB0671"/>
    <w:rsid w:val="00BB266A"/>
    <w:rsid w:val="00BB4A24"/>
    <w:rsid w:val="00BB5A49"/>
    <w:rsid w:val="00BC1003"/>
    <w:rsid w:val="00BC71DE"/>
    <w:rsid w:val="00BD015A"/>
    <w:rsid w:val="00BD0760"/>
    <w:rsid w:val="00BD0F21"/>
    <w:rsid w:val="00BD1A57"/>
    <w:rsid w:val="00BD70FE"/>
    <w:rsid w:val="00BE073D"/>
    <w:rsid w:val="00BE26B5"/>
    <w:rsid w:val="00BE37F1"/>
    <w:rsid w:val="00BE5F67"/>
    <w:rsid w:val="00BF0E85"/>
    <w:rsid w:val="00BF1A2D"/>
    <w:rsid w:val="00BF529E"/>
    <w:rsid w:val="00BF78D3"/>
    <w:rsid w:val="00C03CD5"/>
    <w:rsid w:val="00C0405B"/>
    <w:rsid w:val="00C0596E"/>
    <w:rsid w:val="00C13B1B"/>
    <w:rsid w:val="00C14E8E"/>
    <w:rsid w:val="00C1516A"/>
    <w:rsid w:val="00C151C1"/>
    <w:rsid w:val="00C15FFD"/>
    <w:rsid w:val="00C2013D"/>
    <w:rsid w:val="00C21781"/>
    <w:rsid w:val="00C21984"/>
    <w:rsid w:val="00C22ADC"/>
    <w:rsid w:val="00C233B1"/>
    <w:rsid w:val="00C235F1"/>
    <w:rsid w:val="00C24E75"/>
    <w:rsid w:val="00C250FC"/>
    <w:rsid w:val="00C254C0"/>
    <w:rsid w:val="00C34286"/>
    <w:rsid w:val="00C342DE"/>
    <w:rsid w:val="00C34E2F"/>
    <w:rsid w:val="00C44B41"/>
    <w:rsid w:val="00C44D05"/>
    <w:rsid w:val="00C44E57"/>
    <w:rsid w:val="00C45D4C"/>
    <w:rsid w:val="00C520CA"/>
    <w:rsid w:val="00C52838"/>
    <w:rsid w:val="00C54000"/>
    <w:rsid w:val="00C56274"/>
    <w:rsid w:val="00C578A1"/>
    <w:rsid w:val="00C61A88"/>
    <w:rsid w:val="00C64787"/>
    <w:rsid w:val="00C65EFB"/>
    <w:rsid w:val="00C70548"/>
    <w:rsid w:val="00C716E5"/>
    <w:rsid w:val="00C718CE"/>
    <w:rsid w:val="00C71FC7"/>
    <w:rsid w:val="00C75103"/>
    <w:rsid w:val="00C779D8"/>
    <w:rsid w:val="00C77D3B"/>
    <w:rsid w:val="00C8020D"/>
    <w:rsid w:val="00C80B1F"/>
    <w:rsid w:val="00C81D66"/>
    <w:rsid w:val="00C83247"/>
    <w:rsid w:val="00C83C75"/>
    <w:rsid w:val="00C8544A"/>
    <w:rsid w:val="00C86091"/>
    <w:rsid w:val="00C87DAF"/>
    <w:rsid w:val="00C91060"/>
    <w:rsid w:val="00C921FF"/>
    <w:rsid w:val="00C937EB"/>
    <w:rsid w:val="00C94528"/>
    <w:rsid w:val="00C94E73"/>
    <w:rsid w:val="00C95A75"/>
    <w:rsid w:val="00CA0494"/>
    <w:rsid w:val="00CA2E0D"/>
    <w:rsid w:val="00CA4027"/>
    <w:rsid w:val="00CA5D21"/>
    <w:rsid w:val="00CA7D0D"/>
    <w:rsid w:val="00CA7D4D"/>
    <w:rsid w:val="00CB034B"/>
    <w:rsid w:val="00CB1290"/>
    <w:rsid w:val="00CB1801"/>
    <w:rsid w:val="00CB3734"/>
    <w:rsid w:val="00CB39E3"/>
    <w:rsid w:val="00CB7D26"/>
    <w:rsid w:val="00CC1EC2"/>
    <w:rsid w:val="00CC3AE4"/>
    <w:rsid w:val="00CC6097"/>
    <w:rsid w:val="00CC6E44"/>
    <w:rsid w:val="00CD1A6F"/>
    <w:rsid w:val="00CD2C3E"/>
    <w:rsid w:val="00CD2CBD"/>
    <w:rsid w:val="00CD3F51"/>
    <w:rsid w:val="00CD5386"/>
    <w:rsid w:val="00CD619A"/>
    <w:rsid w:val="00CD622A"/>
    <w:rsid w:val="00CD6703"/>
    <w:rsid w:val="00CE0242"/>
    <w:rsid w:val="00CE1694"/>
    <w:rsid w:val="00CE1696"/>
    <w:rsid w:val="00CE199A"/>
    <w:rsid w:val="00CE3F6F"/>
    <w:rsid w:val="00CE5A0F"/>
    <w:rsid w:val="00CE5AA2"/>
    <w:rsid w:val="00CE72AB"/>
    <w:rsid w:val="00CE79C0"/>
    <w:rsid w:val="00CF0189"/>
    <w:rsid w:val="00CF23D6"/>
    <w:rsid w:val="00CF48FA"/>
    <w:rsid w:val="00CF699C"/>
    <w:rsid w:val="00D00B63"/>
    <w:rsid w:val="00D022FC"/>
    <w:rsid w:val="00D04649"/>
    <w:rsid w:val="00D04A87"/>
    <w:rsid w:val="00D05EE6"/>
    <w:rsid w:val="00D07CBA"/>
    <w:rsid w:val="00D10736"/>
    <w:rsid w:val="00D1141D"/>
    <w:rsid w:val="00D14038"/>
    <w:rsid w:val="00D176A8"/>
    <w:rsid w:val="00D20B7C"/>
    <w:rsid w:val="00D21C9D"/>
    <w:rsid w:val="00D2206C"/>
    <w:rsid w:val="00D22196"/>
    <w:rsid w:val="00D2432F"/>
    <w:rsid w:val="00D25F37"/>
    <w:rsid w:val="00D26B80"/>
    <w:rsid w:val="00D32149"/>
    <w:rsid w:val="00D32859"/>
    <w:rsid w:val="00D355C7"/>
    <w:rsid w:val="00D35E71"/>
    <w:rsid w:val="00D3673E"/>
    <w:rsid w:val="00D41FD3"/>
    <w:rsid w:val="00D42D5D"/>
    <w:rsid w:val="00D44633"/>
    <w:rsid w:val="00D44D72"/>
    <w:rsid w:val="00D45FD2"/>
    <w:rsid w:val="00D46C5D"/>
    <w:rsid w:val="00D4726B"/>
    <w:rsid w:val="00D5168A"/>
    <w:rsid w:val="00D52891"/>
    <w:rsid w:val="00D55285"/>
    <w:rsid w:val="00D614CD"/>
    <w:rsid w:val="00D6563F"/>
    <w:rsid w:val="00D67AE1"/>
    <w:rsid w:val="00D70AB9"/>
    <w:rsid w:val="00D72610"/>
    <w:rsid w:val="00D72B8C"/>
    <w:rsid w:val="00D73819"/>
    <w:rsid w:val="00D73DBD"/>
    <w:rsid w:val="00D74CFD"/>
    <w:rsid w:val="00D77A42"/>
    <w:rsid w:val="00D812B1"/>
    <w:rsid w:val="00D819B8"/>
    <w:rsid w:val="00D84103"/>
    <w:rsid w:val="00D841A2"/>
    <w:rsid w:val="00D875BB"/>
    <w:rsid w:val="00D90052"/>
    <w:rsid w:val="00D91438"/>
    <w:rsid w:val="00D94F3D"/>
    <w:rsid w:val="00DA0684"/>
    <w:rsid w:val="00DA182A"/>
    <w:rsid w:val="00DA2437"/>
    <w:rsid w:val="00DA2E6A"/>
    <w:rsid w:val="00DA3A86"/>
    <w:rsid w:val="00DA3AF8"/>
    <w:rsid w:val="00DA69A1"/>
    <w:rsid w:val="00DA78DD"/>
    <w:rsid w:val="00DB08BA"/>
    <w:rsid w:val="00DB1B99"/>
    <w:rsid w:val="00DB2241"/>
    <w:rsid w:val="00DB31F3"/>
    <w:rsid w:val="00DB3567"/>
    <w:rsid w:val="00DB4A9C"/>
    <w:rsid w:val="00DC041F"/>
    <w:rsid w:val="00DC1C49"/>
    <w:rsid w:val="00DC1CCB"/>
    <w:rsid w:val="00DC50F5"/>
    <w:rsid w:val="00DC56B4"/>
    <w:rsid w:val="00DC6DC1"/>
    <w:rsid w:val="00DD109C"/>
    <w:rsid w:val="00DD1386"/>
    <w:rsid w:val="00DD208C"/>
    <w:rsid w:val="00DD24DF"/>
    <w:rsid w:val="00DD2687"/>
    <w:rsid w:val="00DD3933"/>
    <w:rsid w:val="00DE0D8B"/>
    <w:rsid w:val="00DE0DAE"/>
    <w:rsid w:val="00DE2487"/>
    <w:rsid w:val="00DE306C"/>
    <w:rsid w:val="00DE3090"/>
    <w:rsid w:val="00DE3173"/>
    <w:rsid w:val="00DE3350"/>
    <w:rsid w:val="00DE4E59"/>
    <w:rsid w:val="00DE6090"/>
    <w:rsid w:val="00DE728D"/>
    <w:rsid w:val="00DF181B"/>
    <w:rsid w:val="00DF3E50"/>
    <w:rsid w:val="00DF4D8D"/>
    <w:rsid w:val="00DF648F"/>
    <w:rsid w:val="00E012B7"/>
    <w:rsid w:val="00E01BDB"/>
    <w:rsid w:val="00E0661F"/>
    <w:rsid w:val="00E07722"/>
    <w:rsid w:val="00E10091"/>
    <w:rsid w:val="00E10CCC"/>
    <w:rsid w:val="00E11D60"/>
    <w:rsid w:val="00E1278D"/>
    <w:rsid w:val="00E132CD"/>
    <w:rsid w:val="00E1577E"/>
    <w:rsid w:val="00E16619"/>
    <w:rsid w:val="00E16D5E"/>
    <w:rsid w:val="00E17507"/>
    <w:rsid w:val="00E17A7C"/>
    <w:rsid w:val="00E21DDE"/>
    <w:rsid w:val="00E2211D"/>
    <w:rsid w:val="00E2300E"/>
    <w:rsid w:val="00E231BC"/>
    <w:rsid w:val="00E23372"/>
    <w:rsid w:val="00E24770"/>
    <w:rsid w:val="00E24D91"/>
    <w:rsid w:val="00E27BE9"/>
    <w:rsid w:val="00E27E84"/>
    <w:rsid w:val="00E312F8"/>
    <w:rsid w:val="00E32B3C"/>
    <w:rsid w:val="00E345E8"/>
    <w:rsid w:val="00E35F4F"/>
    <w:rsid w:val="00E40F53"/>
    <w:rsid w:val="00E423D1"/>
    <w:rsid w:val="00E43743"/>
    <w:rsid w:val="00E4420F"/>
    <w:rsid w:val="00E4455C"/>
    <w:rsid w:val="00E4600D"/>
    <w:rsid w:val="00E4686F"/>
    <w:rsid w:val="00E46877"/>
    <w:rsid w:val="00E46F6C"/>
    <w:rsid w:val="00E47897"/>
    <w:rsid w:val="00E5117D"/>
    <w:rsid w:val="00E51C46"/>
    <w:rsid w:val="00E530D7"/>
    <w:rsid w:val="00E5391D"/>
    <w:rsid w:val="00E54A52"/>
    <w:rsid w:val="00E54A9A"/>
    <w:rsid w:val="00E55C34"/>
    <w:rsid w:val="00E5630B"/>
    <w:rsid w:val="00E57CF3"/>
    <w:rsid w:val="00E61F33"/>
    <w:rsid w:val="00E6244B"/>
    <w:rsid w:val="00E62844"/>
    <w:rsid w:val="00E653C2"/>
    <w:rsid w:val="00E6622B"/>
    <w:rsid w:val="00E732A3"/>
    <w:rsid w:val="00E74EAD"/>
    <w:rsid w:val="00E760E8"/>
    <w:rsid w:val="00E761B3"/>
    <w:rsid w:val="00E91EFC"/>
    <w:rsid w:val="00E93028"/>
    <w:rsid w:val="00E96CDC"/>
    <w:rsid w:val="00EA0A65"/>
    <w:rsid w:val="00EA0CA5"/>
    <w:rsid w:val="00EA109B"/>
    <w:rsid w:val="00EA2557"/>
    <w:rsid w:val="00EA2DE3"/>
    <w:rsid w:val="00EA2FD2"/>
    <w:rsid w:val="00EA33BB"/>
    <w:rsid w:val="00EA3EF9"/>
    <w:rsid w:val="00EA7CB7"/>
    <w:rsid w:val="00EB374C"/>
    <w:rsid w:val="00EB3778"/>
    <w:rsid w:val="00EB523D"/>
    <w:rsid w:val="00EB5398"/>
    <w:rsid w:val="00EC0578"/>
    <w:rsid w:val="00EC0B70"/>
    <w:rsid w:val="00EC0FFD"/>
    <w:rsid w:val="00EC161E"/>
    <w:rsid w:val="00EC4618"/>
    <w:rsid w:val="00EC559B"/>
    <w:rsid w:val="00ED103C"/>
    <w:rsid w:val="00ED68C5"/>
    <w:rsid w:val="00ED7104"/>
    <w:rsid w:val="00ED7544"/>
    <w:rsid w:val="00EE09DA"/>
    <w:rsid w:val="00EE170F"/>
    <w:rsid w:val="00EE3698"/>
    <w:rsid w:val="00EE4E02"/>
    <w:rsid w:val="00EE62E6"/>
    <w:rsid w:val="00EE7118"/>
    <w:rsid w:val="00EE768D"/>
    <w:rsid w:val="00EF1414"/>
    <w:rsid w:val="00EF331E"/>
    <w:rsid w:val="00EF3E15"/>
    <w:rsid w:val="00EF42F9"/>
    <w:rsid w:val="00EF6195"/>
    <w:rsid w:val="00F02DA6"/>
    <w:rsid w:val="00F03453"/>
    <w:rsid w:val="00F0475C"/>
    <w:rsid w:val="00F0567C"/>
    <w:rsid w:val="00F058B3"/>
    <w:rsid w:val="00F05CFB"/>
    <w:rsid w:val="00F07105"/>
    <w:rsid w:val="00F103B7"/>
    <w:rsid w:val="00F10882"/>
    <w:rsid w:val="00F12213"/>
    <w:rsid w:val="00F15E3A"/>
    <w:rsid w:val="00F1657E"/>
    <w:rsid w:val="00F17121"/>
    <w:rsid w:val="00F2008C"/>
    <w:rsid w:val="00F22E44"/>
    <w:rsid w:val="00F2331F"/>
    <w:rsid w:val="00F237FE"/>
    <w:rsid w:val="00F23CAE"/>
    <w:rsid w:val="00F274A8"/>
    <w:rsid w:val="00F32AA5"/>
    <w:rsid w:val="00F33426"/>
    <w:rsid w:val="00F33FD1"/>
    <w:rsid w:val="00F37724"/>
    <w:rsid w:val="00F4368D"/>
    <w:rsid w:val="00F445B1"/>
    <w:rsid w:val="00F44C3E"/>
    <w:rsid w:val="00F455B7"/>
    <w:rsid w:val="00F45E5A"/>
    <w:rsid w:val="00F46403"/>
    <w:rsid w:val="00F51D03"/>
    <w:rsid w:val="00F52DED"/>
    <w:rsid w:val="00F554F9"/>
    <w:rsid w:val="00F611EE"/>
    <w:rsid w:val="00F6699A"/>
    <w:rsid w:val="00F765C3"/>
    <w:rsid w:val="00F77BB7"/>
    <w:rsid w:val="00F77D1C"/>
    <w:rsid w:val="00F80F29"/>
    <w:rsid w:val="00F8112F"/>
    <w:rsid w:val="00F834DA"/>
    <w:rsid w:val="00F83650"/>
    <w:rsid w:val="00F83BB7"/>
    <w:rsid w:val="00F90C06"/>
    <w:rsid w:val="00F928D6"/>
    <w:rsid w:val="00F92A1A"/>
    <w:rsid w:val="00F94D5D"/>
    <w:rsid w:val="00FA32E2"/>
    <w:rsid w:val="00FA6A8D"/>
    <w:rsid w:val="00FA7209"/>
    <w:rsid w:val="00FB0EAD"/>
    <w:rsid w:val="00FB3195"/>
    <w:rsid w:val="00FB6F3F"/>
    <w:rsid w:val="00FC1047"/>
    <w:rsid w:val="00FC1EE3"/>
    <w:rsid w:val="00FC4732"/>
    <w:rsid w:val="00FC49FA"/>
    <w:rsid w:val="00FC4C98"/>
    <w:rsid w:val="00FC67BA"/>
    <w:rsid w:val="00FC6DE7"/>
    <w:rsid w:val="00FC6F8F"/>
    <w:rsid w:val="00FD003A"/>
    <w:rsid w:val="00FD3E46"/>
    <w:rsid w:val="00FD4748"/>
    <w:rsid w:val="00FD79DE"/>
    <w:rsid w:val="00FE3168"/>
    <w:rsid w:val="00FE322C"/>
    <w:rsid w:val="00FE468F"/>
    <w:rsid w:val="00FE5EF5"/>
    <w:rsid w:val="00FE65F2"/>
    <w:rsid w:val="00FE689C"/>
    <w:rsid w:val="00FE7F5D"/>
    <w:rsid w:val="00FF1783"/>
    <w:rsid w:val="00FF414E"/>
    <w:rsid w:val="00FF52BC"/>
    <w:rsid w:val="00FF671E"/>
    <w:rsid w:val="00FF67FF"/>
    <w:rsid w:val="00FF680F"/>
    <w:rsid w:val="00FF6E70"/>
    <w:rsid w:val="011E4E6F"/>
    <w:rsid w:val="022F6CC7"/>
    <w:rsid w:val="024E3E03"/>
    <w:rsid w:val="026A0117"/>
    <w:rsid w:val="02C36545"/>
    <w:rsid w:val="04533B24"/>
    <w:rsid w:val="055E51B8"/>
    <w:rsid w:val="05CE65BD"/>
    <w:rsid w:val="06054DF9"/>
    <w:rsid w:val="08FF15CC"/>
    <w:rsid w:val="09AE14C0"/>
    <w:rsid w:val="0A8331F4"/>
    <w:rsid w:val="0C31191D"/>
    <w:rsid w:val="0CBA4C09"/>
    <w:rsid w:val="0CFD5197"/>
    <w:rsid w:val="0D9C2C0E"/>
    <w:rsid w:val="0E081595"/>
    <w:rsid w:val="117559DE"/>
    <w:rsid w:val="11ED5E71"/>
    <w:rsid w:val="11FF2E36"/>
    <w:rsid w:val="12084972"/>
    <w:rsid w:val="126F6371"/>
    <w:rsid w:val="13B679F7"/>
    <w:rsid w:val="15627EEC"/>
    <w:rsid w:val="15E538D1"/>
    <w:rsid w:val="16625C7C"/>
    <w:rsid w:val="16906639"/>
    <w:rsid w:val="16EB2BC5"/>
    <w:rsid w:val="17783DD4"/>
    <w:rsid w:val="17DC7BB3"/>
    <w:rsid w:val="183E7723"/>
    <w:rsid w:val="18732F15"/>
    <w:rsid w:val="18DA70FC"/>
    <w:rsid w:val="19243B37"/>
    <w:rsid w:val="1946415F"/>
    <w:rsid w:val="19D07AE3"/>
    <w:rsid w:val="1A7158D6"/>
    <w:rsid w:val="1AFB4877"/>
    <w:rsid w:val="1B694645"/>
    <w:rsid w:val="1B7A2641"/>
    <w:rsid w:val="1BF6F3FC"/>
    <w:rsid w:val="1D0404F9"/>
    <w:rsid w:val="1DCF5396"/>
    <w:rsid w:val="1DE15095"/>
    <w:rsid w:val="1FAA5AE5"/>
    <w:rsid w:val="1FAD45A9"/>
    <w:rsid w:val="1FD13003"/>
    <w:rsid w:val="1FE80B83"/>
    <w:rsid w:val="1FF849FB"/>
    <w:rsid w:val="20E53715"/>
    <w:rsid w:val="21765DCE"/>
    <w:rsid w:val="222010AD"/>
    <w:rsid w:val="222845DE"/>
    <w:rsid w:val="231478A6"/>
    <w:rsid w:val="23231BE7"/>
    <w:rsid w:val="239F64AE"/>
    <w:rsid w:val="23FD2773"/>
    <w:rsid w:val="242F2C13"/>
    <w:rsid w:val="26536E36"/>
    <w:rsid w:val="26D17343"/>
    <w:rsid w:val="27FF628A"/>
    <w:rsid w:val="29C0024C"/>
    <w:rsid w:val="2BB21BCF"/>
    <w:rsid w:val="2CB64841"/>
    <w:rsid w:val="2D4FF288"/>
    <w:rsid w:val="2D9D42C5"/>
    <w:rsid w:val="2DC11179"/>
    <w:rsid w:val="2E282355"/>
    <w:rsid w:val="2EFEB94A"/>
    <w:rsid w:val="2F1A6BB0"/>
    <w:rsid w:val="2FE930BB"/>
    <w:rsid w:val="302213DE"/>
    <w:rsid w:val="30784885"/>
    <w:rsid w:val="31062D5F"/>
    <w:rsid w:val="310B70F9"/>
    <w:rsid w:val="312043C5"/>
    <w:rsid w:val="31B719A1"/>
    <w:rsid w:val="31D80ECE"/>
    <w:rsid w:val="333A1E89"/>
    <w:rsid w:val="34516610"/>
    <w:rsid w:val="34B12072"/>
    <w:rsid w:val="3510641F"/>
    <w:rsid w:val="351E12B1"/>
    <w:rsid w:val="356A090D"/>
    <w:rsid w:val="357C3D56"/>
    <w:rsid w:val="35D01D16"/>
    <w:rsid w:val="36A8412D"/>
    <w:rsid w:val="36B978C7"/>
    <w:rsid w:val="3804769D"/>
    <w:rsid w:val="38B26658"/>
    <w:rsid w:val="39186263"/>
    <w:rsid w:val="3A4634D7"/>
    <w:rsid w:val="3B013648"/>
    <w:rsid w:val="3B1F6DD6"/>
    <w:rsid w:val="3E1B44D9"/>
    <w:rsid w:val="3F1B5313"/>
    <w:rsid w:val="3F311A87"/>
    <w:rsid w:val="3F3F4EEC"/>
    <w:rsid w:val="3F5F7C23"/>
    <w:rsid w:val="3FE129C4"/>
    <w:rsid w:val="3FFFD813"/>
    <w:rsid w:val="40154771"/>
    <w:rsid w:val="415B627F"/>
    <w:rsid w:val="42E23A06"/>
    <w:rsid w:val="445B5686"/>
    <w:rsid w:val="44873ED3"/>
    <w:rsid w:val="44DD48B8"/>
    <w:rsid w:val="46A20E63"/>
    <w:rsid w:val="46B20E26"/>
    <w:rsid w:val="47AFDF07"/>
    <w:rsid w:val="481F394E"/>
    <w:rsid w:val="48333E60"/>
    <w:rsid w:val="485118AD"/>
    <w:rsid w:val="48CE455E"/>
    <w:rsid w:val="498911B9"/>
    <w:rsid w:val="4BA7358E"/>
    <w:rsid w:val="4C4E3A51"/>
    <w:rsid w:val="4C7E333B"/>
    <w:rsid w:val="4E1371EC"/>
    <w:rsid w:val="4FB2064E"/>
    <w:rsid w:val="4FF0E601"/>
    <w:rsid w:val="52755A1B"/>
    <w:rsid w:val="55FFA298"/>
    <w:rsid w:val="56B31E0C"/>
    <w:rsid w:val="56FC7CB2"/>
    <w:rsid w:val="58760DFC"/>
    <w:rsid w:val="595C6FBB"/>
    <w:rsid w:val="59CF7647"/>
    <w:rsid w:val="59E86943"/>
    <w:rsid w:val="5B585BB9"/>
    <w:rsid w:val="5B6AEA1C"/>
    <w:rsid w:val="5D195043"/>
    <w:rsid w:val="5DC7DA67"/>
    <w:rsid w:val="5E72FD3B"/>
    <w:rsid w:val="5E77420B"/>
    <w:rsid w:val="5E795FEC"/>
    <w:rsid w:val="5EAE7237"/>
    <w:rsid w:val="5EFC2AE3"/>
    <w:rsid w:val="5F206407"/>
    <w:rsid w:val="60DE0000"/>
    <w:rsid w:val="61D112B6"/>
    <w:rsid w:val="62074112"/>
    <w:rsid w:val="627E1FEC"/>
    <w:rsid w:val="633477B8"/>
    <w:rsid w:val="633517E1"/>
    <w:rsid w:val="63F07273"/>
    <w:rsid w:val="64605740"/>
    <w:rsid w:val="6528379F"/>
    <w:rsid w:val="689E642B"/>
    <w:rsid w:val="689F67FC"/>
    <w:rsid w:val="69925D1F"/>
    <w:rsid w:val="69BF74DE"/>
    <w:rsid w:val="69EE4763"/>
    <w:rsid w:val="6A7DEE71"/>
    <w:rsid w:val="6AE430A1"/>
    <w:rsid w:val="6BC9603B"/>
    <w:rsid w:val="6BCEED44"/>
    <w:rsid w:val="6CD55B84"/>
    <w:rsid w:val="6CE17E90"/>
    <w:rsid w:val="6DB8A0C8"/>
    <w:rsid w:val="6DDE8E5A"/>
    <w:rsid w:val="6E773702"/>
    <w:rsid w:val="6E8F1A3E"/>
    <w:rsid w:val="6F2C01B1"/>
    <w:rsid w:val="6FD514B2"/>
    <w:rsid w:val="6FE96A9C"/>
    <w:rsid w:val="6FF57129"/>
    <w:rsid w:val="6FF6F360"/>
    <w:rsid w:val="707079F5"/>
    <w:rsid w:val="71283EF8"/>
    <w:rsid w:val="71AFC2E2"/>
    <w:rsid w:val="71CB7829"/>
    <w:rsid w:val="72A2079B"/>
    <w:rsid w:val="74C441CE"/>
    <w:rsid w:val="76350B9B"/>
    <w:rsid w:val="76BF43FE"/>
    <w:rsid w:val="76DF1E07"/>
    <w:rsid w:val="777F5403"/>
    <w:rsid w:val="77FDD8BD"/>
    <w:rsid w:val="784B2959"/>
    <w:rsid w:val="78B9110E"/>
    <w:rsid w:val="7931117A"/>
    <w:rsid w:val="7A786EAC"/>
    <w:rsid w:val="7AC34628"/>
    <w:rsid w:val="7AD8206E"/>
    <w:rsid w:val="7AFF8EE3"/>
    <w:rsid w:val="7B36CD8D"/>
    <w:rsid w:val="7B4D5FF3"/>
    <w:rsid w:val="7B723164"/>
    <w:rsid w:val="7C044A1D"/>
    <w:rsid w:val="7CEE1457"/>
    <w:rsid w:val="7D6C3FFD"/>
    <w:rsid w:val="7D7B18DD"/>
    <w:rsid w:val="7D7FE911"/>
    <w:rsid w:val="7DEFEBF3"/>
    <w:rsid w:val="7DF464C9"/>
    <w:rsid w:val="7E2C80AA"/>
    <w:rsid w:val="7EBF403E"/>
    <w:rsid w:val="7ED6E3C8"/>
    <w:rsid w:val="7EFE87F5"/>
    <w:rsid w:val="7F05EB37"/>
    <w:rsid w:val="7F5F7544"/>
    <w:rsid w:val="7F759948"/>
    <w:rsid w:val="7FB0D983"/>
    <w:rsid w:val="7FB71D67"/>
    <w:rsid w:val="7FF96011"/>
    <w:rsid w:val="7FFC316B"/>
    <w:rsid w:val="7FFFD702"/>
    <w:rsid w:val="97BF49FE"/>
    <w:rsid w:val="9EDF25C5"/>
    <w:rsid w:val="A4ADF22C"/>
    <w:rsid w:val="ABA9CC85"/>
    <w:rsid w:val="B2DA279C"/>
    <w:rsid w:val="B2FF5D79"/>
    <w:rsid w:val="B36B5170"/>
    <w:rsid w:val="B3B74E9B"/>
    <w:rsid w:val="B7DDED27"/>
    <w:rsid w:val="B9BC442B"/>
    <w:rsid w:val="B9FFF127"/>
    <w:rsid w:val="BB57291A"/>
    <w:rsid w:val="BBEF8D25"/>
    <w:rsid w:val="BF7ED411"/>
    <w:rsid w:val="BFEF71E7"/>
    <w:rsid w:val="BFFD6F8D"/>
    <w:rsid w:val="BFFF3357"/>
    <w:rsid w:val="CBBD8F85"/>
    <w:rsid w:val="D5BB13C9"/>
    <w:rsid w:val="D7F34A3D"/>
    <w:rsid w:val="DAE6952C"/>
    <w:rsid w:val="E7D67B3F"/>
    <w:rsid w:val="EDF13783"/>
    <w:rsid w:val="EF77A1EA"/>
    <w:rsid w:val="EF7E60F5"/>
    <w:rsid w:val="EFE762F7"/>
    <w:rsid w:val="EFF913A8"/>
    <w:rsid w:val="F6CF4785"/>
    <w:rsid w:val="F77F0F76"/>
    <w:rsid w:val="F7AF51B9"/>
    <w:rsid w:val="F7F98DE0"/>
    <w:rsid w:val="F7FFEC56"/>
    <w:rsid w:val="FB7FD1DF"/>
    <w:rsid w:val="FBAEBBF5"/>
    <w:rsid w:val="FBBDE28E"/>
    <w:rsid w:val="FBD42990"/>
    <w:rsid w:val="FBF19EF1"/>
    <w:rsid w:val="FD7F6F50"/>
    <w:rsid w:val="FD9C52F2"/>
    <w:rsid w:val="FDDBB8AD"/>
    <w:rsid w:val="FDFE9C49"/>
    <w:rsid w:val="FE3DFA58"/>
    <w:rsid w:val="FF7E3F57"/>
    <w:rsid w:val="FFB66F9C"/>
    <w:rsid w:val="FFED805C"/>
    <w:rsid w:val="FFF321E3"/>
    <w:rsid w:val="FFF77B50"/>
    <w:rsid w:val="FFFB58B4"/>
    <w:rsid w:val="FFFD5E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eastAsia="仿宋" w:cs="Times New Roman (正文 CS 字体)" w:hAnsiTheme="minorHAnsi"/>
      <w:kern w:val="2"/>
      <w:sz w:val="32"/>
      <w:szCs w:val="24"/>
      <w:lang w:val="en-US" w:eastAsia="zh-CN" w:bidi="ar-SA"/>
    </w:rPr>
  </w:style>
  <w:style w:type="paragraph" w:styleId="2">
    <w:name w:val="heading 1"/>
    <w:basedOn w:val="1"/>
    <w:next w:val="1"/>
    <w:link w:val="33"/>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link w:val="34"/>
    <w:unhideWhenUsed/>
    <w:qFormat/>
    <w:uiPriority w:val="0"/>
    <w:pPr>
      <w:keepNext/>
      <w:keepLines/>
      <w:spacing w:line="360" w:lineRule="auto"/>
      <w:ind w:firstLine="880" w:firstLineChars="200"/>
      <w:outlineLvl w:val="1"/>
    </w:pPr>
    <w:rPr>
      <w:rFonts w:ascii="Arial" w:hAnsi="Arial" w:eastAsia="仿宋_GB2312" w:cstheme="minorBidi"/>
      <w:b/>
      <w:szCs w:val="22"/>
    </w:rPr>
  </w:style>
  <w:style w:type="paragraph" w:styleId="4">
    <w:name w:val="heading 3"/>
    <w:basedOn w:val="1"/>
    <w:next w:val="1"/>
    <w:link w:val="35"/>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paragraph" w:styleId="5">
    <w:name w:val="heading 4"/>
    <w:basedOn w:val="1"/>
    <w:next w:val="1"/>
    <w:link w:val="3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7"/>
    <w:unhideWhenUsed/>
    <w:qFormat/>
    <w:uiPriority w:val="9"/>
    <w:pPr>
      <w:keepNext/>
      <w:keepLines/>
      <w:spacing w:before="280" w:after="290" w:line="376" w:lineRule="auto"/>
      <w:outlineLvl w:val="4"/>
    </w:pPr>
    <w:rPr>
      <w:rFonts w:asciiTheme="minorHAnsi" w:eastAsiaTheme="minorEastAsia" w:cstheme="minorBidi"/>
      <w:b/>
      <w:bCs/>
      <w:sz w:val="28"/>
      <w:szCs w:val="28"/>
    </w:rPr>
  </w:style>
  <w:style w:type="paragraph" w:styleId="7">
    <w:name w:val="heading 6"/>
    <w:basedOn w:val="1"/>
    <w:next w:val="1"/>
    <w:link w:val="38"/>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39"/>
    <w:unhideWhenUsed/>
    <w:qFormat/>
    <w:uiPriority w:val="9"/>
    <w:pPr>
      <w:keepNext/>
      <w:keepLines/>
      <w:spacing w:before="240" w:after="64" w:line="320" w:lineRule="auto"/>
      <w:outlineLvl w:val="6"/>
    </w:pPr>
    <w:rPr>
      <w:rFonts w:asciiTheme="minorHAnsi" w:eastAsiaTheme="minorEastAsia" w:cstheme="minorBidi"/>
      <w:b/>
      <w:bCs/>
      <w:sz w:val="24"/>
    </w:rPr>
  </w:style>
  <w:style w:type="character" w:default="1" w:styleId="24">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styleId="9">
    <w:name w:val="annotation subject"/>
    <w:basedOn w:val="10"/>
    <w:next w:val="10"/>
    <w:link w:val="46"/>
    <w:semiHidden/>
    <w:unhideWhenUsed/>
    <w:qFormat/>
    <w:uiPriority w:val="99"/>
    <w:rPr>
      <w:b/>
      <w:bCs/>
    </w:rPr>
  </w:style>
  <w:style w:type="paragraph" w:styleId="10">
    <w:name w:val="annotation text"/>
    <w:basedOn w:val="1"/>
    <w:link w:val="40"/>
    <w:unhideWhenUsed/>
    <w:qFormat/>
    <w:uiPriority w:val="99"/>
    <w:pPr>
      <w:jc w:val="left"/>
    </w:pPr>
  </w:style>
  <w:style w:type="paragraph" w:styleId="11">
    <w:name w:val="Body Text First Indent"/>
    <w:basedOn w:val="12"/>
    <w:link w:val="55"/>
    <w:unhideWhenUsed/>
    <w:qFormat/>
    <w:uiPriority w:val="99"/>
    <w:pPr>
      <w:ind w:firstLine="420" w:firstLineChars="100"/>
    </w:pPr>
    <w:rPr>
      <w:rFonts w:ascii="Calibri" w:hAnsi="Calibri" w:eastAsia="宋体" w:cs="Times New Roman"/>
      <w:szCs w:val="24"/>
    </w:rPr>
  </w:style>
  <w:style w:type="paragraph" w:styleId="12">
    <w:name w:val="Body Text"/>
    <w:basedOn w:val="1"/>
    <w:link w:val="54"/>
    <w:semiHidden/>
    <w:unhideWhenUsed/>
    <w:qFormat/>
    <w:uiPriority w:val="99"/>
    <w:pPr>
      <w:spacing w:after="120"/>
    </w:pPr>
    <w:rPr>
      <w:rFonts w:asciiTheme="minorHAnsi" w:eastAsiaTheme="minorEastAsia" w:cstheme="minorBidi"/>
      <w:sz w:val="21"/>
      <w:szCs w:val="22"/>
    </w:rPr>
  </w:style>
  <w:style w:type="paragraph" w:styleId="13">
    <w:name w:val="caption"/>
    <w:basedOn w:val="1"/>
    <w:next w:val="1"/>
    <w:unhideWhenUsed/>
    <w:qFormat/>
    <w:uiPriority w:val="35"/>
    <w:rPr>
      <w:rFonts w:eastAsia="黑体" w:asciiTheme="majorHAnsi" w:hAnsiTheme="majorHAnsi" w:cstheme="majorBidi"/>
      <w:sz w:val="20"/>
      <w:szCs w:val="20"/>
    </w:rPr>
  </w:style>
  <w:style w:type="paragraph" w:styleId="14">
    <w:name w:val="toc 3"/>
    <w:basedOn w:val="1"/>
    <w:next w:val="1"/>
    <w:unhideWhenUsed/>
    <w:qFormat/>
    <w:uiPriority w:val="39"/>
    <w:pPr>
      <w:tabs>
        <w:tab w:val="right" w:leader="dot" w:pos="8834"/>
      </w:tabs>
      <w:ind w:left="840" w:leftChars="400"/>
    </w:pPr>
    <w:rPr>
      <w:rFonts w:asciiTheme="minorHAnsi" w:eastAsiaTheme="minorEastAsia" w:cstheme="minorBidi"/>
      <w:sz w:val="21"/>
      <w:szCs w:val="22"/>
    </w:rPr>
  </w:style>
  <w:style w:type="paragraph" w:styleId="15">
    <w:name w:val="Date"/>
    <w:basedOn w:val="1"/>
    <w:next w:val="1"/>
    <w:link w:val="41"/>
    <w:semiHidden/>
    <w:unhideWhenUsed/>
    <w:qFormat/>
    <w:uiPriority w:val="99"/>
    <w:pPr>
      <w:ind w:left="100" w:leftChars="2500"/>
    </w:pPr>
  </w:style>
  <w:style w:type="paragraph" w:styleId="16">
    <w:name w:val="Balloon Text"/>
    <w:basedOn w:val="1"/>
    <w:link w:val="42"/>
    <w:semiHidden/>
    <w:unhideWhenUsed/>
    <w:qFormat/>
    <w:uiPriority w:val="99"/>
    <w:rPr>
      <w:rFonts w:ascii="宋体" w:eastAsia="宋体"/>
      <w:sz w:val="18"/>
      <w:szCs w:val="18"/>
    </w:rPr>
  </w:style>
  <w:style w:type="paragraph" w:styleId="17">
    <w:name w:val="footer"/>
    <w:basedOn w:val="1"/>
    <w:link w:val="43"/>
    <w:unhideWhenUsed/>
    <w:qFormat/>
    <w:uiPriority w:val="99"/>
    <w:pPr>
      <w:tabs>
        <w:tab w:val="center" w:pos="4153"/>
        <w:tab w:val="right" w:pos="8306"/>
      </w:tabs>
      <w:snapToGrid w:val="0"/>
      <w:jc w:val="left"/>
    </w:pPr>
    <w:rPr>
      <w:sz w:val="18"/>
      <w:szCs w:val="18"/>
    </w:rPr>
  </w:style>
  <w:style w:type="paragraph" w:styleId="18">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rPr>
      <w:rFonts w:asciiTheme="minorHAnsi" w:eastAsiaTheme="minorEastAsia" w:cstheme="minorBidi"/>
      <w:sz w:val="21"/>
      <w:szCs w:val="22"/>
    </w:rPr>
  </w:style>
  <w:style w:type="paragraph" w:styleId="20">
    <w:name w:val="footnote text"/>
    <w:basedOn w:val="1"/>
    <w:link w:val="45"/>
    <w:semiHidden/>
    <w:unhideWhenUsed/>
    <w:qFormat/>
    <w:uiPriority w:val="99"/>
    <w:pPr>
      <w:snapToGrid w:val="0"/>
      <w:jc w:val="left"/>
    </w:pPr>
    <w:rPr>
      <w:sz w:val="18"/>
      <w:szCs w:val="18"/>
    </w:rPr>
  </w:style>
  <w:style w:type="paragraph" w:styleId="21">
    <w:name w:val="table of figures"/>
    <w:basedOn w:val="1"/>
    <w:next w:val="1"/>
    <w:unhideWhenUsed/>
    <w:qFormat/>
    <w:uiPriority w:val="99"/>
    <w:pPr>
      <w:ind w:left="200" w:leftChars="200" w:hanging="200" w:hangingChars="200"/>
    </w:pPr>
    <w:rPr>
      <w:rFonts w:asciiTheme="minorHAnsi" w:eastAsiaTheme="minorEastAsia" w:cstheme="minorBidi"/>
      <w:sz w:val="21"/>
      <w:szCs w:val="22"/>
    </w:rPr>
  </w:style>
  <w:style w:type="paragraph" w:styleId="22">
    <w:name w:val="toc 2"/>
    <w:basedOn w:val="1"/>
    <w:next w:val="1"/>
    <w:unhideWhenUsed/>
    <w:qFormat/>
    <w:uiPriority w:val="39"/>
    <w:pPr>
      <w:tabs>
        <w:tab w:val="right" w:leader="dot" w:pos="8834"/>
      </w:tabs>
      <w:spacing w:line="400" w:lineRule="exact"/>
      <w:ind w:left="420" w:leftChars="200"/>
    </w:pPr>
    <w:rPr>
      <w:rFonts w:asciiTheme="minorHAnsi" w:eastAsiaTheme="minorEastAsia" w:cstheme="minorBidi"/>
      <w:sz w:val="21"/>
      <w:szCs w:val="22"/>
    </w:rPr>
  </w:style>
  <w:style w:type="paragraph" w:styleId="23">
    <w:name w:val="Title"/>
    <w:basedOn w:val="1"/>
    <w:next w:val="1"/>
    <w:link w:val="108"/>
    <w:qFormat/>
    <w:uiPriority w:val="0"/>
    <w:pPr>
      <w:spacing w:line="560" w:lineRule="exact"/>
      <w:jc w:val="center"/>
      <w:outlineLvl w:val="0"/>
    </w:pPr>
    <w:rPr>
      <w:rFonts w:ascii="方正小标宋简体" w:hAnsi="方正小标宋简体" w:eastAsia="方正小标宋简体" w:cs="方正小标宋简体"/>
      <w:b/>
      <w:bCs/>
      <w:sz w:val="36"/>
      <w:szCs w:val="32"/>
    </w:rPr>
  </w:style>
  <w:style w:type="character" w:styleId="25">
    <w:name w:val="Strong"/>
    <w:basedOn w:val="24"/>
    <w:qFormat/>
    <w:uiPriority w:val="22"/>
    <w:rPr>
      <w:b/>
      <w:bCs/>
    </w:rPr>
  </w:style>
  <w:style w:type="character" w:styleId="26">
    <w:name w:val="page number"/>
    <w:basedOn w:val="24"/>
    <w:semiHidden/>
    <w:unhideWhenUsed/>
    <w:qFormat/>
    <w:uiPriority w:val="99"/>
  </w:style>
  <w:style w:type="character" w:styleId="27">
    <w:name w:val="Emphasis"/>
    <w:basedOn w:val="24"/>
    <w:qFormat/>
    <w:uiPriority w:val="20"/>
    <w:rPr>
      <w:i/>
      <w:iCs/>
    </w:rPr>
  </w:style>
  <w:style w:type="character" w:styleId="28">
    <w:name w:val="Hyperlink"/>
    <w:basedOn w:val="24"/>
    <w:unhideWhenUsed/>
    <w:qFormat/>
    <w:uiPriority w:val="99"/>
    <w:rPr>
      <w:color w:val="0000FF"/>
      <w:u w:val="single"/>
    </w:rPr>
  </w:style>
  <w:style w:type="character" w:styleId="29">
    <w:name w:val="annotation reference"/>
    <w:basedOn w:val="24"/>
    <w:semiHidden/>
    <w:unhideWhenUsed/>
    <w:qFormat/>
    <w:uiPriority w:val="99"/>
    <w:rPr>
      <w:sz w:val="21"/>
      <w:szCs w:val="21"/>
    </w:rPr>
  </w:style>
  <w:style w:type="character" w:styleId="30">
    <w:name w:val="footnote reference"/>
    <w:basedOn w:val="24"/>
    <w:semiHidden/>
    <w:unhideWhenUsed/>
    <w:qFormat/>
    <w:uiPriority w:val="99"/>
    <w:rPr>
      <w:vertAlign w:val="superscript"/>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3">
    <w:name w:val="标题 1 字符"/>
    <w:basedOn w:val="24"/>
    <w:link w:val="2"/>
    <w:qFormat/>
    <w:uiPriority w:val="9"/>
    <w:rPr>
      <w:rFonts w:ascii="宋体" w:hAnsi="宋体"/>
      <w:b/>
      <w:kern w:val="44"/>
      <w:sz w:val="48"/>
      <w:szCs w:val="48"/>
    </w:rPr>
  </w:style>
  <w:style w:type="character" w:customStyle="1" w:styleId="34">
    <w:name w:val="标题 2 字符"/>
    <w:basedOn w:val="24"/>
    <w:link w:val="3"/>
    <w:qFormat/>
    <w:uiPriority w:val="0"/>
    <w:rPr>
      <w:rFonts w:ascii="Arial" w:hAnsi="Arial" w:eastAsia="仿宋_GB2312" w:cstheme="minorBidi"/>
      <w:b/>
      <w:kern w:val="2"/>
      <w:sz w:val="32"/>
      <w:szCs w:val="22"/>
    </w:rPr>
  </w:style>
  <w:style w:type="character" w:customStyle="1" w:styleId="35">
    <w:name w:val="标题 3 字符"/>
    <w:basedOn w:val="24"/>
    <w:link w:val="4"/>
    <w:qFormat/>
    <w:uiPriority w:val="9"/>
    <w:rPr>
      <w:rFonts w:ascii="宋体" w:hAnsi="宋体"/>
      <w:b/>
      <w:sz w:val="27"/>
      <w:szCs w:val="27"/>
    </w:rPr>
  </w:style>
  <w:style w:type="character" w:customStyle="1" w:styleId="36">
    <w:name w:val="标题 4 字符"/>
    <w:basedOn w:val="24"/>
    <w:link w:val="5"/>
    <w:qFormat/>
    <w:uiPriority w:val="9"/>
    <w:rPr>
      <w:rFonts w:asciiTheme="majorHAnsi" w:hAnsiTheme="majorHAnsi" w:eastAsiaTheme="majorEastAsia" w:cstheme="majorBidi"/>
      <w:b/>
      <w:bCs/>
      <w:kern w:val="2"/>
      <w:sz w:val="28"/>
      <w:szCs w:val="28"/>
    </w:rPr>
  </w:style>
  <w:style w:type="character" w:customStyle="1" w:styleId="37">
    <w:name w:val="标题 5 字符"/>
    <w:basedOn w:val="24"/>
    <w:link w:val="6"/>
    <w:qFormat/>
    <w:uiPriority w:val="9"/>
    <w:rPr>
      <w:rFonts w:asciiTheme="minorHAnsi" w:hAnsiTheme="minorHAnsi" w:eastAsiaTheme="minorEastAsia" w:cstheme="minorBidi"/>
      <w:b/>
      <w:bCs/>
      <w:kern w:val="2"/>
      <w:sz w:val="28"/>
      <w:szCs w:val="28"/>
    </w:rPr>
  </w:style>
  <w:style w:type="character" w:customStyle="1" w:styleId="38">
    <w:name w:val="标题 6 字符"/>
    <w:basedOn w:val="24"/>
    <w:link w:val="7"/>
    <w:qFormat/>
    <w:uiPriority w:val="9"/>
    <w:rPr>
      <w:rFonts w:asciiTheme="majorHAnsi" w:hAnsiTheme="majorHAnsi" w:eastAsiaTheme="majorEastAsia" w:cstheme="majorBidi"/>
      <w:b/>
      <w:bCs/>
      <w:kern w:val="2"/>
      <w:sz w:val="24"/>
      <w:szCs w:val="24"/>
    </w:rPr>
  </w:style>
  <w:style w:type="character" w:customStyle="1" w:styleId="39">
    <w:name w:val="标题 7 字符"/>
    <w:basedOn w:val="24"/>
    <w:link w:val="8"/>
    <w:qFormat/>
    <w:uiPriority w:val="9"/>
    <w:rPr>
      <w:rFonts w:asciiTheme="minorHAnsi" w:hAnsiTheme="minorHAnsi" w:eastAsiaTheme="minorEastAsia" w:cstheme="minorBidi"/>
      <w:b/>
      <w:bCs/>
      <w:kern w:val="2"/>
      <w:sz w:val="24"/>
      <w:szCs w:val="24"/>
    </w:rPr>
  </w:style>
  <w:style w:type="character" w:customStyle="1" w:styleId="40">
    <w:name w:val="批注文字 字符"/>
    <w:basedOn w:val="24"/>
    <w:link w:val="10"/>
    <w:qFormat/>
    <w:uiPriority w:val="99"/>
  </w:style>
  <w:style w:type="character" w:customStyle="1" w:styleId="41">
    <w:name w:val="日期 字符"/>
    <w:basedOn w:val="24"/>
    <w:link w:val="15"/>
    <w:semiHidden/>
    <w:qFormat/>
    <w:uiPriority w:val="99"/>
  </w:style>
  <w:style w:type="character" w:customStyle="1" w:styleId="42">
    <w:name w:val="批注框文本 字符"/>
    <w:basedOn w:val="24"/>
    <w:link w:val="16"/>
    <w:semiHidden/>
    <w:qFormat/>
    <w:uiPriority w:val="99"/>
    <w:rPr>
      <w:rFonts w:ascii="宋体" w:eastAsia="宋体"/>
      <w:sz w:val="18"/>
      <w:szCs w:val="18"/>
    </w:rPr>
  </w:style>
  <w:style w:type="character" w:customStyle="1" w:styleId="43">
    <w:name w:val="页脚 字符"/>
    <w:basedOn w:val="24"/>
    <w:link w:val="17"/>
    <w:qFormat/>
    <w:uiPriority w:val="99"/>
    <w:rPr>
      <w:sz w:val="18"/>
      <w:szCs w:val="18"/>
    </w:rPr>
  </w:style>
  <w:style w:type="character" w:customStyle="1" w:styleId="44">
    <w:name w:val="页眉 字符"/>
    <w:basedOn w:val="24"/>
    <w:link w:val="18"/>
    <w:qFormat/>
    <w:uiPriority w:val="99"/>
    <w:rPr>
      <w:sz w:val="18"/>
      <w:szCs w:val="18"/>
    </w:rPr>
  </w:style>
  <w:style w:type="character" w:customStyle="1" w:styleId="45">
    <w:name w:val="脚注文本 字符"/>
    <w:basedOn w:val="24"/>
    <w:link w:val="20"/>
    <w:semiHidden/>
    <w:qFormat/>
    <w:uiPriority w:val="99"/>
    <w:rPr>
      <w:sz w:val="18"/>
      <w:szCs w:val="18"/>
    </w:rPr>
  </w:style>
  <w:style w:type="character" w:customStyle="1" w:styleId="46">
    <w:name w:val="批注主题 字符"/>
    <w:basedOn w:val="40"/>
    <w:link w:val="9"/>
    <w:semiHidden/>
    <w:qFormat/>
    <w:uiPriority w:val="99"/>
    <w:rPr>
      <w:b/>
      <w:bCs/>
    </w:rPr>
  </w:style>
  <w:style w:type="paragraph" w:styleId="47">
    <w:name w:val="List Paragraph"/>
    <w:basedOn w:val="1"/>
    <w:qFormat/>
    <w:uiPriority w:val="34"/>
    <w:pPr>
      <w:ind w:firstLine="420" w:firstLineChars="200"/>
    </w:pPr>
  </w:style>
  <w:style w:type="character" w:styleId="48">
    <w:name w:val="Placeholder Text"/>
    <w:basedOn w:val="24"/>
    <w:semiHidden/>
    <w:qFormat/>
    <w:uiPriority w:val="99"/>
    <w:rPr>
      <w:color w:val="808080"/>
    </w:rPr>
  </w:style>
  <w:style w:type="paragraph" w:customStyle="1" w:styleId="49">
    <w:name w:val="修订1"/>
    <w:hidden/>
    <w:semiHidden/>
    <w:qFormat/>
    <w:uiPriority w:val="99"/>
    <w:rPr>
      <w:rFonts w:ascii="仿宋" w:eastAsia="仿宋" w:cs="Times New Roman (正文 CS 字体)" w:hAnsiTheme="minorHAnsi"/>
      <w:kern w:val="2"/>
      <w:sz w:val="32"/>
      <w:szCs w:val="24"/>
      <w:lang w:val="en-US" w:eastAsia="zh-CN" w:bidi="ar-SA"/>
    </w:rPr>
  </w:style>
  <w:style w:type="paragraph" w:customStyle="1" w:styleId="50">
    <w:name w:val="修订2"/>
    <w:hidden/>
    <w:semiHidden/>
    <w:qFormat/>
    <w:uiPriority w:val="99"/>
    <w:rPr>
      <w:rFonts w:ascii="仿宋" w:eastAsia="仿宋" w:cs="Times New Roman (正文 CS 字体)" w:hAnsiTheme="minorHAnsi"/>
      <w:kern w:val="2"/>
      <w:sz w:val="32"/>
      <w:szCs w:val="24"/>
      <w:lang w:val="en-US" w:eastAsia="zh-CN" w:bidi="ar-SA"/>
    </w:rPr>
  </w:style>
  <w:style w:type="paragraph" w:customStyle="1" w:styleId="51">
    <w:name w:val="zw"/>
    <w:link w:val="52"/>
    <w:qFormat/>
    <w:uiPriority w:val="0"/>
    <w:pPr>
      <w:spacing w:line="360" w:lineRule="auto"/>
      <w:ind w:firstLine="200" w:firstLineChars="200"/>
      <w:jc w:val="both"/>
    </w:pPr>
    <w:rPr>
      <w:rFonts w:asciiTheme="minorEastAsia" w:hAnsiTheme="minorEastAsia" w:eastAsiaTheme="minorEastAsia" w:cstheme="minorEastAsia"/>
      <w:kern w:val="2"/>
      <w:sz w:val="28"/>
      <w:szCs w:val="24"/>
      <w:lang w:val="en-US" w:eastAsia="zh-CN" w:bidi="ar-SA"/>
    </w:rPr>
  </w:style>
  <w:style w:type="character" w:customStyle="1" w:styleId="52">
    <w:name w:val="zw 字符"/>
    <w:basedOn w:val="24"/>
    <w:link w:val="51"/>
    <w:qFormat/>
    <w:uiPriority w:val="0"/>
    <w:rPr>
      <w:rFonts w:asciiTheme="minorEastAsia" w:hAnsiTheme="minorEastAsia" w:eastAsiaTheme="minorEastAsia" w:cstheme="minorEastAsia"/>
      <w:kern w:val="2"/>
      <w:sz w:val="28"/>
      <w:szCs w:val="24"/>
    </w:rPr>
  </w:style>
  <w:style w:type="paragraph" w:customStyle="1" w:styleId="53">
    <w:name w:val="修订3"/>
    <w:hidden/>
    <w:semiHidden/>
    <w:qFormat/>
    <w:uiPriority w:val="99"/>
    <w:rPr>
      <w:rFonts w:ascii="仿宋" w:eastAsia="仿宋" w:cs="Times New Roman (正文 CS 字体)" w:hAnsiTheme="minorHAnsi"/>
      <w:kern w:val="2"/>
      <w:sz w:val="32"/>
      <w:szCs w:val="24"/>
      <w:lang w:val="en-US" w:eastAsia="zh-CN" w:bidi="ar-SA"/>
    </w:rPr>
  </w:style>
  <w:style w:type="character" w:customStyle="1" w:styleId="54">
    <w:name w:val="正文文本 字符"/>
    <w:basedOn w:val="24"/>
    <w:link w:val="12"/>
    <w:semiHidden/>
    <w:qFormat/>
    <w:uiPriority w:val="99"/>
    <w:rPr>
      <w:rFonts w:asciiTheme="minorHAnsi" w:hAnsiTheme="minorHAnsi" w:eastAsiaTheme="minorEastAsia" w:cstheme="minorBidi"/>
      <w:kern w:val="2"/>
      <w:sz w:val="21"/>
      <w:szCs w:val="22"/>
    </w:rPr>
  </w:style>
  <w:style w:type="character" w:customStyle="1" w:styleId="55">
    <w:name w:val="正文首行缩进 字符"/>
    <w:basedOn w:val="54"/>
    <w:link w:val="11"/>
    <w:qFormat/>
    <w:uiPriority w:val="99"/>
    <w:rPr>
      <w:rFonts w:ascii="Calibri" w:hAnsi="Calibri" w:eastAsiaTheme="minorEastAsia" w:cstheme="minorBidi"/>
      <w:kern w:val="2"/>
      <w:sz w:val="21"/>
      <w:szCs w:val="24"/>
    </w:rPr>
  </w:style>
  <w:style w:type="paragraph" w:customStyle="1" w:styleId="56">
    <w:name w:val="正文(新闻稿)"/>
    <w:link w:val="57"/>
    <w:qFormat/>
    <w:uiPriority w:val="0"/>
    <w:pPr>
      <w:spacing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character" w:customStyle="1" w:styleId="57">
    <w:name w:val="正文(新闻稿) 字符"/>
    <w:basedOn w:val="24"/>
    <w:link w:val="56"/>
    <w:qFormat/>
    <w:uiPriority w:val="0"/>
    <w:rPr>
      <w:rFonts w:eastAsiaTheme="minorEastAsia" w:cstheme="minorBidi"/>
      <w:kern w:val="2"/>
      <w:sz w:val="24"/>
      <w:szCs w:val="22"/>
    </w:rPr>
  </w:style>
  <w:style w:type="paragraph" w:customStyle="1" w:styleId="58">
    <w:name w:val="正文(标准)"/>
    <w:basedOn w:val="1"/>
    <w:link w:val="59"/>
    <w:qFormat/>
    <w:uiPriority w:val="0"/>
    <w:pPr>
      <w:spacing w:line="360" w:lineRule="auto"/>
      <w:ind w:firstLine="480" w:firstLineChars="200"/>
    </w:pPr>
    <w:rPr>
      <w:rFonts w:ascii="Times New Roman" w:hAnsi="Times New Roman" w:eastAsia="宋体" w:cstheme="minorBidi"/>
      <w:sz w:val="24"/>
      <w:szCs w:val="22"/>
    </w:rPr>
  </w:style>
  <w:style w:type="character" w:customStyle="1" w:styleId="59">
    <w:name w:val="正文(标准) Char"/>
    <w:link w:val="58"/>
    <w:qFormat/>
    <w:uiPriority w:val="0"/>
    <w:rPr>
      <w:rFonts w:cstheme="minorBidi"/>
      <w:kern w:val="2"/>
      <w:sz w:val="24"/>
      <w:szCs w:val="22"/>
    </w:rPr>
  </w:style>
  <w:style w:type="paragraph" w:customStyle="1" w:styleId="60">
    <w:name w:val="标题(新闻稿)，3a"/>
    <w:next w:val="1"/>
    <w:link w:val="61"/>
    <w:qFormat/>
    <w:uiPriority w:val="0"/>
    <w:pPr>
      <w:numPr>
        <w:ilvl w:val="0"/>
        <w:numId w:val="1"/>
      </w:numPr>
      <w:spacing w:before="100" w:beforeAutospacing="1" w:after="100" w:afterAutospacing="1"/>
      <w:outlineLvl w:val="2"/>
    </w:pPr>
    <w:rPr>
      <w:rFonts w:ascii="黑体" w:hAnsi="黑体" w:eastAsia="黑体" w:cs="Times New Roman"/>
      <w:bCs/>
      <w:sz w:val="24"/>
      <w:szCs w:val="28"/>
      <w:lang w:val="en-US" w:eastAsia="zh-CN" w:bidi="ar-SA"/>
    </w:rPr>
  </w:style>
  <w:style w:type="character" w:customStyle="1" w:styleId="61">
    <w:name w:val="标题(新闻稿)，3a 字符"/>
    <w:basedOn w:val="24"/>
    <w:link w:val="60"/>
    <w:qFormat/>
    <w:uiPriority w:val="0"/>
    <w:rPr>
      <w:rFonts w:ascii="黑体" w:hAnsi="黑体" w:eastAsia="黑体"/>
      <w:bCs/>
      <w:sz w:val="24"/>
      <w:szCs w:val="28"/>
    </w:rPr>
  </w:style>
  <w:style w:type="paragraph" w:customStyle="1" w:styleId="62">
    <w:name w:val="title-"/>
    <w:next w:val="51"/>
    <w:link w:val="63"/>
    <w:qFormat/>
    <w:uiPriority w:val="0"/>
    <w:pPr>
      <w:spacing w:line="720" w:lineRule="auto"/>
      <w:jc w:val="center"/>
    </w:pPr>
    <w:rPr>
      <w:rFonts w:ascii="华文中宋" w:hAnsi="华文中宋" w:cs="华文中宋" w:eastAsiaTheme="majorEastAsia"/>
      <w:b/>
      <w:kern w:val="2"/>
      <w:sz w:val="48"/>
      <w:szCs w:val="36"/>
      <w:lang w:val="en-US" w:eastAsia="zh-CN" w:bidi="ar-SA"/>
    </w:rPr>
  </w:style>
  <w:style w:type="character" w:customStyle="1" w:styleId="63">
    <w:name w:val="title- 字符"/>
    <w:basedOn w:val="24"/>
    <w:link w:val="62"/>
    <w:qFormat/>
    <w:uiPriority w:val="0"/>
    <w:rPr>
      <w:rFonts w:ascii="华文中宋" w:hAnsi="华文中宋" w:cs="华文中宋" w:eastAsiaTheme="majorEastAsia"/>
      <w:b/>
      <w:kern w:val="2"/>
      <w:sz w:val="48"/>
      <w:szCs w:val="36"/>
    </w:rPr>
  </w:style>
  <w:style w:type="paragraph" w:customStyle="1" w:styleId="64">
    <w:name w:val="face-company"/>
    <w:link w:val="65"/>
    <w:qFormat/>
    <w:uiPriority w:val="0"/>
    <w:pPr>
      <w:spacing w:line="360" w:lineRule="auto"/>
      <w:jc w:val="center"/>
    </w:pPr>
    <w:rPr>
      <w:rFonts w:asciiTheme="minorEastAsia" w:hAnsiTheme="minorEastAsia" w:eastAsiaTheme="minorEastAsia" w:cstheme="minorEastAsia"/>
      <w:kern w:val="2"/>
      <w:sz w:val="36"/>
      <w:szCs w:val="24"/>
      <w:lang w:val="en-US" w:eastAsia="zh-CN" w:bidi="ar-SA"/>
    </w:rPr>
  </w:style>
  <w:style w:type="character" w:customStyle="1" w:styleId="65">
    <w:name w:val="face-company 字符"/>
    <w:basedOn w:val="24"/>
    <w:link w:val="64"/>
    <w:qFormat/>
    <w:uiPriority w:val="0"/>
    <w:rPr>
      <w:rFonts w:asciiTheme="minorEastAsia" w:hAnsiTheme="minorEastAsia" w:eastAsiaTheme="minorEastAsia" w:cstheme="minorEastAsia"/>
      <w:kern w:val="2"/>
      <w:sz w:val="36"/>
      <w:szCs w:val="24"/>
    </w:rPr>
  </w:style>
  <w:style w:type="paragraph" w:customStyle="1" w:styleId="66">
    <w:name w:val="TOC 标题1"/>
    <w:basedOn w:val="2"/>
    <w:next w:val="1"/>
    <w:unhideWhenUsed/>
    <w:qFormat/>
    <w:uiPriority w:val="39"/>
    <w:pPr>
      <w:keepNext/>
      <w:keepLines/>
      <w:widowControl/>
      <w:spacing w:before="240" w:beforeAutospacing="0" w:afterAutospacing="0" w:line="259" w:lineRule="auto"/>
      <w:outlineLvl w:val="9"/>
    </w:pPr>
    <w:rPr>
      <w:rFonts w:hint="default" w:asciiTheme="majorHAnsi" w:hAnsiTheme="majorHAnsi" w:eastAsiaTheme="majorEastAsia" w:cstheme="majorBidi"/>
      <w:b w:val="0"/>
      <w:color w:val="2F5597" w:themeColor="accent1" w:themeShade="BF"/>
      <w:kern w:val="0"/>
      <w:sz w:val="32"/>
      <w:szCs w:val="32"/>
    </w:rPr>
  </w:style>
  <w:style w:type="paragraph" w:customStyle="1" w:styleId="67">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68">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9">
    <w:name w:val="xl65"/>
    <w:basedOn w:val="1"/>
    <w:qFormat/>
    <w:uiPriority w:val="0"/>
    <w:pPr>
      <w:widowControl/>
      <w:spacing w:before="100" w:beforeAutospacing="1" w:after="100" w:afterAutospacing="1"/>
      <w:jc w:val="left"/>
    </w:pPr>
    <w:rPr>
      <w:rFonts w:hAnsi="仿宋" w:cs="宋体"/>
      <w:kern w:val="0"/>
      <w:sz w:val="24"/>
    </w:rPr>
  </w:style>
  <w:style w:type="paragraph" w:customStyle="1" w:styleId="7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仿宋" w:cs="宋体"/>
      <w:color w:val="000000"/>
      <w:kern w:val="0"/>
      <w:sz w:val="24"/>
    </w:rPr>
  </w:style>
  <w:style w:type="paragraph" w:customStyle="1" w:styleId="71">
    <w:name w:val="xl6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hAnsi="仿宋" w:cs="宋体"/>
      <w:kern w:val="0"/>
      <w:sz w:val="24"/>
    </w:rPr>
  </w:style>
  <w:style w:type="paragraph" w:customStyle="1" w:styleId="72">
    <w:name w:val="xl68"/>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hAnsi="仿宋" w:cs="宋体"/>
      <w:kern w:val="0"/>
      <w:sz w:val="24"/>
    </w:rPr>
  </w:style>
  <w:style w:type="paragraph" w:customStyle="1" w:styleId="73">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hAnsi="仿宋" w:cs="宋体"/>
      <w:kern w:val="0"/>
      <w:sz w:val="24"/>
    </w:rPr>
  </w:style>
  <w:style w:type="paragraph" w:customStyle="1" w:styleId="74">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仿宋" w:cs="宋体"/>
      <w:kern w:val="0"/>
      <w:sz w:val="24"/>
    </w:rPr>
  </w:style>
  <w:style w:type="paragraph" w:customStyle="1" w:styleId="75">
    <w:name w:val="xl7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Ansi="仿宋" w:cs="宋体"/>
      <w:kern w:val="0"/>
      <w:sz w:val="24"/>
    </w:rPr>
  </w:style>
  <w:style w:type="paragraph" w:customStyle="1" w:styleId="76">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Ansi="仿宋" w:cs="宋体"/>
      <w:kern w:val="0"/>
      <w:sz w:val="24"/>
    </w:rPr>
  </w:style>
  <w:style w:type="paragraph" w:customStyle="1" w:styleId="7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Ansi="仿宋" w:cs="宋体"/>
      <w:color w:val="000000"/>
      <w:kern w:val="0"/>
      <w:sz w:val="24"/>
    </w:rPr>
  </w:style>
  <w:style w:type="paragraph" w:customStyle="1" w:styleId="7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hAnsi="仿宋" w:cs="宋体"/>
      <w:kern w:val="0"/>
      <w:sz w:val="24"/>
    </w:rPr>
  </w:style>
  <w:style w:type="paragraph" w:customStyle="1" w:styleId="7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仿宋" w:cs="宋体"/>
      <w:color w:val="000000"/>
      <w:kern w:val="0"/>
      <w:sz w:val="24"/>
    </w:rPr>
  </w:style>
  <w:style w:type="paragraph" w:customStyle="1" w:styleId="8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hAnsi="仿宋" w:cs="宋体"/>
      <w:color w:val="000000"/>
      <w:kern w:val="0"/>
      <w:sz w:val="24"/>
    </w:rPr>
  </w:style>
  <w:style w:type="paragraph" w:customStyle="1" w:styleId="8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hAnsi="仿宋" w:cs="宋体"/>
      <w:b/>
      <w:bCs/>
      <w:color w:val="000000"/>
      <w:kern w:val="0"/>
      <w:sz w:val="24"/>
    </w:rPr>
  </w:style>
  <w:style w:type="paragraph" w:customStyle="1" w:styleId="8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hAnsi="仿宋" w:cs="宋体"/>
      <w:kern w:val="0"/>
      <w:sz w:val="24"/>
    </w:rPr>
  </w:style>
  <w:style w:type="paragraph" w:customStyle="1" w:styleId="8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hAnsi="仿宋" w:cs="宋体"/>
      <w:kern w:val="0"/>
      <w:sz w:val="24"/>
    </w:rPr>
  </w:style>
  <w:style w:type="paragraph" w:customStyle="1" w:styleId="8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Ansi="仿宋" w:cs="宋体"/>
      <w:b/>
      <w:bCs/>
      <w:color w:val="000000"/>
      <w:kern w:val="0"/>
      <w:sz w:val="24"/>
    </w:rPr>
  </w:style>
  <w:style w:type="paragraph" w:customStyle="1" w:styleId="8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Ansi="仿宋" w:cs="宋体"/>
      <w:kern w:val="0"/>
      <w:sz w:val="24"/>
    </w:rPr>
  </w:style>
  <w:style w:type="paragraph" w:customStyle="1" w:styleId="8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Ansi="仿宋" w:cs="宋体"/>
      <w:kern w:val="0"/>
      <w:sz w:val="24"/>
    </w:rPr>
  </w:style>
  <w:style w:type="paragraph" w:customStyle="1" w:styleId="87">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hAnsi="仿宋" w:cs="宋体"/>
      <w:color w:val="000000"/>
      <w:kern w:val="0"/>
      <w:sz w:val="24"/>
    </w:rPr>
  </w:style>
  <w:style w:type="paragraph" w:customStyle="1" w:styleId="88">
    <w:name w:val="xl84"/>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hAnsi="仿宋" w:cs="宋体"/>
      <w:color w:val="000000"/>
      <w:kern w:val="0"/>
      <w:sz w:val="24"/>
    </w:rPr>
  </w:style>
  <w:style w:type="paragraph" w:customStyle="1" w:styleId="89">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Ansi="仿宋" w:cs="宋体"/>
      <w:color w:val="000000"/>
      <w:kern w:val="0"/>
      <w:sz w:val="24"/>
    </w:rPr>
  </w:style>
  <w:style w:type="paragraph" w:customStyle="1" w:styleId="9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仿宋" w:cs="宋体"/>
      <w:kern w:val="0"/>
      <w:sz w:val="24"/>
    </w:rPr>
  </w:style>
  <w:style w:type="paragraph" w:customStyle="1" w:styleId="9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仿宋" w:cs="宋体"/>
      <w:kern w:val="0"/>
      <w:sz w:val="24"/>
    </w:rPr>
  </w:style>
  <w:style w:type="paragraph" w:customStyle="1" w:styleId="9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仿宋" w:cs="宋体"/>
      <w:kern w:val="0"/>
      <w:sz w:val="24"/>
    </w:rPr>
  </w:style>
  <w:style w:type="paragraph" w:customStyle="1" w:styleId="93">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hAnsi="仿宋" w:cs="宋体"/>
      <w:kern w:val="0"/>
      <w:sz w:val="24"/>
    </w:rPr>
  </w:style>
  <w:style w:type="paragraph" w:customStyle="1" w:styleId="94">
    <w:name w:val="xl90"/>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hAnsi="仿宋" w:cs="宋体"/>
      <w:kern w:val="0"/>
      <w:sz w:val="24"/>
    </w:rPr>
  </w:style>
  <w:style w:type="paragraph" w:customStyle="1" w:styleId="95">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Ansi="仿宋" w:cs="宋体"/>
      <w:kern w:val="0"/>
      <w:sz w:val="24"/>
    </w:rPr>
  </w:style>
  <w:style w:type="paragraph" w:customStyle="1" w:styleId="9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hAnsi="仿宋" w:cs="宋体"/>
      <w:kern w:val="0"/>
      <w:sz w:val="24"/>
    </w:rPr>
  </w:style>
  <w:style w:type="paragraph" w:customStyle="1" w:styleId="9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hAnsi="仿宋" w:cs="宋体"/>
      <w:kern w:val="0"/>
      <w:sz w:val="24"/>
    </w:rPr>
  </w:style>
  <w:style w:type="paragraph" w:customStyle="1" w:styleId="9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hAnsi="仿宋" w:cs="宋体"/>
      <w:kern w:val="0"/>
      <w:sz w:val="24"/>
    </w:rPr>
  </w:style>
  <w:style w:type="paragraph" w:customStyle="1" w:styleId="99">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仿宋" w:cs="宋体"/>
      <w:kern w:val="0"/>
      <w:sz w:val="24"/>
    </w:rPr>
  </w:style>
  <w:style w:type="paragraph" w:customStyle="1" w:styleId="100">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hAnsi="仿宋" w:cs="宋体"/>
      <w:kern w:val="0"/>
      <w:sz w:val="24"/>
    </w:rPr>
  </w:style>
  <w:style w:type="paragraph" w:customStyle="1" w:styleId="101">
    <w:name w:val="xl97"/>
    <w:basedOn w:val="1"/>
    <w:qFormat/>
    <w:uiPriority w:val="0"/>
    <w:pPr>
      <w:widowControl/>
      <w:pBdr>
        <w:top w:val="single" w:color="auto" w:sz="4" w:space="0"/>
        <w:bottom w:val="single" w:color="auto" w:sz="4" w:space="0"/>
      </w:pBdr>
      <w:spacing w:before="100" w:beforeAutospacing="1" w:after="100" w:afterAutospacing="1"/>
      <w:jc w:val="left"/>
      <w:textAlignment w:val="top"/>
    </w:pPr>
    <w:rPr>
      <w:rFonts w:hAnsi="仿宋" w:cs="宋体"/>
      <w:kern w:val="0"/>
      <w:sz w:val="24"/>
    </w:rPr>
  </w:style>
  <w:style w:type="paragraph" w:customStyle="1" w:styleId="102">
    <w:name w:val="xl9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top"/>
    </w:pPr>
    <w:rPr>
      <w:rFonts w:hAnsi="仿宋" w:cs="宋体"/>
      <w:kern w:val="0"/>
      <w:sz w:val="24"/>
    </w:rPr>
  </w:style>
  <w:style w:type="paragraph" w:customStyle="1" w:styleId="103">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04">
    <w:name w:val="font6"/>
    <w:basedOn w:val="1"/>
    <w:qFormat/>
    <w:uiPriority w:val="0"/>
    <w:pPr>
      <w:widowControl/>
      <w:spacing w:before="100" w:beforeAutospacing="1" w:after="100" w:afterAutospacing="1"/>
      <w:jc w:val="left"/>
    </w:pPr>
    <w:rPr>
      <w:rFonts w:ascii="仿宋_GB2312" w:hAnsi="宋体" w:eastAsia="仿宋_GB2312" w:cs="宋体"/>
      <w:kern w:val="0"/>
      <w:sz w:val="28"/>
      <w:szCs w:val="28"/>
    </w:rPr>
  </w:style>
  <w:style w:type="paragraph" w:customStyle="1" w:styleId="105">
    <w:name w:val="font7"/>
    <w:basedOn w:val="1"/>
    <w:qFormat/>
    <w:uiPriority w:val="0"/>
    <w:pPr>
      <w:widowControl/>
      <w:spacing w:before="100" w:beforeAutospacing="1" w:after="100" w:afterAutospacing="1"/>
      <w:jc w:val="left"/>
    </w:pPr>
    <w:rPr>
      <w:rFonts w:ascii="仿宋_GB2312" w:hAnsi="宋体" w:eastAsia="仿宋_GB2312" w:cs="宋体"/>
      <w:color w:val="FF0000"/>
      <w:kern w:val="0"/>
      <w:sz w:val="20"/>
      <w:szCs w:val="20"/>
    </w:rPr>
  </w:style>
  <w:style w:type="paragraph" w:customStyle="1" w:styleId="106">
    <w:name w:val="font8"/>
    <w:basedOn w:val="1"/>
    <w:qFormat/>
    <w:uiPriority w:val="0"/>
    <w:pPr>
      <w:widowControl/>
      <w:spacing w:before="100" w:beforeAutospacing="1" w:after="100" w:afterAutospacing="1"/>
      <w:jc w:val="left"/>
    </w:pPr>
    <w:rPr>
      <w:rFonts w:ascii="仿宋_GB2312" w:hAnsi="宋体" w:eastAsia="仿宋_GB2312" w:cs="宋体"/>
      <w:b/>
      <w:bCs/>
      <w:color w:val="000000"/>
      <w:kern w:val="0"/>
      <w:sz w:val="20"/>
      <w:szCs w:val="20"/>
    </w:rPr>
  </w:style>
  <w:style w:type="paragraph" w:customStyle="1" w:styleId="107">
    <w:name w:val="xl64"/>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character" w:customStyle="1" w:styleId="108">
    <w:name w:val="标题 字符"/>
    <w:basedOn w:val="24"/>
    <w:link w:val="23"/>
    <w:qFormat/>
    <w:uiPriority w:val="0"/>
    <w:rPr>
      <w:rFonts w:ascii="方正小标宋简体" w:hAnsi="方正小标宋简体" w:eastAsia="方正小标宋简体" w:cs="方正小标宋简体"/>
      <w:b/>
      <w:bCs/>
      <w:kern w:val="2"/>
      <w:sz w:val="36"/>
      <w:szCs w:val="32"/>
    </w:rPr>
  </w:style>
  <w:style w:type="paragraph" w:customStyle="1" w:styleId="109">
    <w:name w:val="修订4"/>
    <w:hidden/>
    <w:semiHidden/>
    <w:qFormat/>
    <w:uiPriority w:val="99"/>
    <w:rPr>
      <w:rFonts w:ascii="仿宋" w:eastAsia="仿宋" w:cs="Times New Roman (正文 CS 字体)" w:hAnsiTheme="minorHAnsi"/>
      <w:kern w:val="2"/>
      <w:sz w:val="32"/>
      <w:szCs w:val="24"/>
      <w:lang w:val="en-US" w:eastAsia="zh-CN" w:bidi="ar-SA"/>
    </w:rPr>
  </w:style>
  <w:style w:type="paragraph" w:customStyle="1" w:styleId="110">
    <w:name w:val="修订5"/>
    <w:hidden/>
    <w:semiHidden/>
    <w:qFormat/>
    <w:uiPriority w:val="99"/>
    <w:rPr>
      <w:rFonts w:ascii="仿宋" w:eastAsia="仿宋" w:cs="Times New Roman (正文 CS 字体)" w:hAnsiTheme="minorHAnsi"/>
      <w:kern w:val="2"/>
      <w:sz w:val="32"/>
      <w:szCs w:val="24"/>
      <w:lang w:val="en-US" w:eastAsia="zh-CN" w:bidi="ar-SA"/>
    </w:rPr>
  </w:style>
  <w:style w:type="character" w:customStyle="1" w:styleId="111">
    <w:name w:val="未处理的提及1"/>
    <w:basedOn w:val="24"/>
    <w:semiHidden/>
    <w:unhideWhenUsed/>
    <w:qFormat/>
    <w:uiPriority w:val="99"/>
    <w:rPr>
      <w:color w:val="605E5C"/>
      <w:shd w:val="clear" w:color="auto" w:fill="E1DFDD"/>
    </w:rPr>
  </w:style>
  <w:style w:type="paragraph" w:customStyle="1" w:styleId="112">
    <w:name w:val="修订6"/>
    <w:hidden/>
    <w:semiHidden/>
    <w:qFormat/>
    <w:uiPriority w:val="99"/>
    <w:rPr>
      <w:rFonts w:ascii="仿宋" w:eastAsia="仿宋" w:cs="Times New Roman (正文 CS 字体)" w:hAnsiTheme="minorHAnsi"/>
      <w:kern w:val="2"/>
      <w:sz w:val="32"/>
      <w:szCs w:val="24"/>
      <w:lang w:val="en-US" w:eastAsia="zh-CN" w:bidi="ar-SA"/>
    </w:rPr>
  </w:style>
  <w:style w:type="paragraph" w:customStyle="1" w:styleId="113">
    <w:name w:val="修订7"/>
    <w:hidden/>
    <w:semiHidden/>
    <w:qFormat/>
    <w:uiPriority w:val="99"/>
    <w:rPr>
      <w:rFonts w:ascii="仿宋" w:eastAsia="仿宋" w:cs="Times New Roman (正文 CS 字体)" w:hAnsiTheme="minorHAnsi"/>
      <w:kern w:val="2"/>
      <w:sz w:val="32"/>
      <w:szCs w:val="24"/>
      <w:lang w:val="en-US" w:eastAsia="zh-CN" w:bidi="ar-SA"/>
    </w:rPr>
  </w:style>
  <w:style w:type="table" w:customStyle="1" w:styleId="114">
    <w:name w:val="网格型1"/>
    <w:basedOn w:val="31"/>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15">
    <w:name w:val="网格型2"/>
    <w:basedOn w:val="31"/>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6">
    <w:name w:val="修订8"/>
    <w:hidden/>
    <w:semiHidden/>
    <w:qFormat/>
    <w:uiPriority w:val="99"/>
    <w:rPr>
      <w:rFonts w:ascii="仿宋" w:eastAsia="仿宋" w:cs="Times New Roman (正文 CS 字体)" w:hAnsiTheme="minorHAnsi"/>
      <w:kern w:val="2"/>
      <w:sz w:val="32"/>
      <w:szCs w:val="24"/>
      <w:lang w:val="en-US" w:eastAsia="zh-CN" w:bidi="ar-SA"/>
    </w:rPr>
  </w:style>
  <w:style w:type="paragraph" w:customStyle="1" w:styleId="117">
    <w:name w:val="修订9"/>
    <w:hidden/>
    <w:semiHidden/>
    <w:qFormat/>
    <w:uiPriority w:val="99"/>
    <w:rPr>
      <w:rFonts w:ascii="仿宋" w:eastAsia="仿宋" w:cs="Times New Roman (正文 CS 字体)" w:hAnsiTheme="minorHAnsi"/>
      <w:kern w:val="2"/>
      <w:sz w:val="32"/>
      <w:szCs w:val="24"/>
      <w:lang w:val="en-US" w:eastAsia="zh-CN" w:bidi="ar-SA"/>
    </w:rPr>
  </w:style>
  <w:style w:type="paragraph" w:customStyle="1" w:styleId="118">
    <w:name w:val="Revision"/>
    <w:hidden/>
    <w:semiHidden/>
    <w:qFormat/>
    <w:uiPriority w:val="99"/>
    <w:rPr>
      <w:rFonts w:ascii="仿宋" w:eastAsia="仿宋" w:cs="Times New Roman (正文 CS 字体)" w:hAnsiTheme="minorHAnsi"/>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25</Pages>
  <Words>1848</Words>
  <Characters>10534</Characters>
  <Lines>87</Lines>
  <Paragraphs>24</Paragraphs>
  <TotalTime>0</TotalTime>
  <ScaleCrop>false</ScaleCrop>
  <LinksUpToDate>false</LinksUpToDate>
  <CharactersWithSpaces>12358</CharactersWithSpaces>
  <Application>WPS Office_10.1.0.7411_F1E327BC-269C-435d-A152-05C5408002CA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2022-07-24T12:51:00Z</dcterms:created>
  <dc:creator>DAI SIYU</dc:creator>
  <cp:lastModifiedBy>张飞云</cp:lastModifiedBy>
  <cp:lastPrinted>2022-08-04T00:03:00Z</cp:lastPrinted>
  <dcterms:modified xsi:type="dcterms:W3CDTF">2022-08-18T10:17:14Z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2052-10.1.0.7411</vt:lpwstr>
  </property>
  <property fmtid="{D5CDD505-2E9C-101B-9397-08002B2CF9AE}" pid="3" name="ICV">
    <vt:lpwstr>B165227B1E3644CE9AFF46A2DF0FE4FC</vt:lpwstr>
  </property>
  <property fmtid="{D5CDD505-2E9C-101B-9397-08002B2CF9AE}" pid="4" name="KSOSaveFontToCloudKey">
    <vt:lpwstr>440459247_embed</vt:lpwstr>
  </property>
</Properties>
</file>